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CA" w:rsidRPr="00791B3A" w:rsidRDefault="007F7828" w:rsidP="000F77CA">
      <w:pPr>
        <w:pStyle w:val="SoSRubrik1"/>
      </w:pPr>
      <w:r w:rsidRPr="00791B3A">
        <w:t xml:space="preserve">Anvisningar för </w:t>
      </w:r>
      <w:r w:rsidR="000C2A85" w:rsidRPr="00791B3A">
        <w:t xml:space="preserve">att ansöka om </w:t>
      </w:r>
      <w:r w:rsidR="00E33904" w:rsidRPr="00791B3A">
        <w:t xml:space="preserve">statsbidrag </w:t>
      </w:r>
      <w:r w:rsidR="00F62342" w:rsidRPr="00791B3A">
        <w:t xml:space="preserve">för </w:t>
      </w:r>
      <w:r w:rsidR="002C43FA" w:rsidRPr="00791B3A">
        <w:rPr>
          <w:color w:val="auto"/>
        </w:rPr>
        <w:t>2020</w:t>
      </w:r>
      <w:r w:rsidR="00E33904" w:rsidRPr="00791B3A">
        <w:rPr>
          <w:color w:val="auto"/>
        </w:rPr>
        <w:t xml:space="preserve"> </w:t>
      </w:r>
      <w:r w:rsidR="00F62342" w:rsidRPr="00791B3A">
        <w:rPr>
          <w:color w:val="auto"/>
        </w:rPr>
        <w:t>gällande</w:t>
      </w:r>
      <w:r w:rsidR="00E33904" w:rsidRPr="00791B3A">
        <w:rPr>
          <w:color w:val="auto"/>
        </w:rPr>
        <w:t xml:space="preserve"> viss verksamhet på </w:t>
      </w:r>
      <w:proofErr w:type="spellStart"/>
      <w:r w:rsidR="00E33904" w:rsidRPr="00791B3A">
        <w:rPr>
          <w:color w:val="auto"/>
        </w:rPr>
        <w:t>funktionshindersområdet</w:t>
      </w:r>
      <w:proofErr w:type="spellEnd"/>
    </w:p>
    <w:p w:rsidR="004957F3" w:rsidRPr="00791B3A" w:rsidRDefault="004957F3" w:rsidP="000C2A85">
      <w:pPr>
        <w:pStyle w:val="SoSRubrik1"/>
      </w:pPr>
      <w:r w:rsidRPr="00791B3A">
        <w:rPr>
          <w:color w:val="auto"/>
        </w:rPr>
        <w:t xml:space="preserve"> </w:t>
      </w:r>
    </w:p>
    <w:p w:rsidR="00E33904" w:rsidRPr="00791B3A" w:rsidRDefault="00C7197F" w:rsidP="00E33904">
      <w:pPr>
        <w:pStyle w:val="SoSBrdtext"/>
      </w:pPr>
      <w:bookmarkStart w:id="0" w:name="anchor_4"/>
      <w:r w:rsidRPr="00791B3A">
        <w:t>Regeringen har gett Soci</w:t>
      </w:r>
      <w:r w:rsidR="00D240EE" w:rsidRPr="00791B3A">
        <w:t xml:space="preserve">alstyrelsen i uppdrag att </w:t>
      </w:r>
      <w:r w:rsidRPr="00791B3A">
        <w:t xml:space="preserve">fördela </w:t>
      </w:r>
      <w:r w:rsidR="0085489D" w:rsidRPr="00791B3A">
        <w:t xml:space="preserve">medel </w:t>
      </w:r>
      <w:r w:rsidR="00D240EE" w:rsidRPr="00791B3A">
        <w:t xml:space="preserve">till </w:t>
      </w:r>
      <w:r w:rsidR="00E33904" w:rsidRPr="00791B3A">
        <w:t xml:space="preserve">föreningar eller stiftelser som bedriver verksamhet inom </w:t>
      </w:r>
      <w:proofErr w:type="spellStart"/>
      <w:r w:rsidR="00E33904" w:rsidRPr="00791B3A">
        <w:t>funktionshindersområdet</w:t>
      </w:r>
      <w:proofErr w:type="spellEnd"/>
      <w:r w:rsidR="00E33904" w:rsidRPr="00791B3A">
        <w:t xml:space="preserve"> enligt </w:t>
      </w:r>
      <w:hyperlink r:id="rId8" w:history="1">
        <w:r w:rsidR="00E33904" w:rsidRPr="00791B3A">
          <w:t xml:space="preserve">förordning (2012:316) om statsbidrag </w:t>
        </w:r>
      </w:hyperlink>
      <w:r w:rsidR="00E33904" w:rsidRPr="00791B3A">
        <w:t xml:space="preserve">för viss verksamhet på </w:t>
      </w:r>
      <w:proofErr w:type="spellStart"/>
      <w:r w:rsidR="00E33904" w:rsidRPr="00791B3A">
        <w:t>funktionshindersområdet</w:t>
      </w:r>
      <w:proofErr w:type="spellEnd"/>
      <w:r w:rsidR="00E33904" w:rsidRPr="00791B3A">
        <w:t>.</w:t>
      </w:r>
    </w:p>
    <w:p w:rsidR="002A0FFA" w:rsidRPr="00791B3A" w:rsidRDefault="002A0FFA" w:rsidP="00B61EA3">
      <w:pPr>
        <w:pStyle w:val="SoSBrdtextindragfrstaraden"/>
        <w:rPr>
          <w:lang w:val="sv-SE"/>
        </w:rPr>
      </w:pPr>
      <w:r w:rsidRPr="00791B3A">
        <w:rPr>
          <w:lang w:val="sv-SE"/>
        </w:rPr>
        <w:t>Läs förordningen</w:t>
      </w:r>
      <w:r w:rsidR="00DD4237" w:rsidRPr="00791B3A">
        <w:rPr>
          <w:lang w:val="sv-SE"/>
        </w:rPr>
        <w:t>, syftet</w:t>
      </w:r>
      <w:r w:rsidRPr="00791B3A">
        <w:rPr>
          <w:lang w:val="sv-SE"/>
        </w:rPr>
        <w:t xml:space="preserve"> och dessa anvisningar innan ni fyller i och lämnar in ansökan.</w:t>
      </w:r>
      <w:r w:rsidR="00B61EA3" w:rsidRPr="00791B3A">
        <w:rPr>
          <w:lang w:val="sv-SE"/>
        </w:rPr>
        <w:t xml:space="preserve"> Övrig i</w:t>
      </w:r>
      <w:r w:rsidR="00B61EA3" w:rsidRPr="00791B3A">
        <w:rPr>
          <w:szCs w:val="22"/>
          <w:lang w:val="sv-SE"/>
        </w:rPr>
        <w:t>nformation som rör utlysning och återrapportering anges på Socialstyrelsens webbplats för statsbidraget.</w:t>
      </w:r>
    </w:p>
    <w:p w:rsidR="007F7828" w:rsidRPr="00791B3A" w:rsidRDefault="007F7828" w:rsidP="007F7828">
      <w:pPr>
        <w:pStyle w:val="SoSRubrik2"/>
      </w:pPr>
      <w:r w:rsidRPr="00791B3A">
        <w:t>Bidragets storlek</w:t>
      </w:r>
      <w:bookmarkEnd w:id="0"/>
    </w:p>
    <w:p w:rsidR="007F7828" w:rsidRPr="00791B3A" w:rsidRDefault="00B93949" w:rsidP="000C2A85">
      <w:pPr>
        <w:pStyle w:val="SoSBrdtext"/>
      </w:pPr>
      <w:r w:rsidRPr="00791B3A">
        <w:t>Statsbidraget</w:t>
      </w:r>
      <w:r w:rsidR="00D240EE" w:rsidRPr="00791B3A">
        <w:t xml:space="preserve"> fö</w:t>
      </w:r>
      <w:r w:rsidR="00D1784B" w:rsidRPr="00791B3A">
        <w:t>rdelas under förutsättning att R</w:t>
      </w:r>
      <w:r w:rsidR="00D240EE" w:rsidRPr="00791B3A">
        <w:t>iksdagen beviljar medel för ändamålet. Bidr</w:t>
      </w:r>
      <w:r w:rsidR="00171230" w:rsidRPr="00791B3A">
        <w:t xml:space="preserve">agets storlek fastställs enligt ett </w:t>
      </w:r>
      <w:r w:rsidR="00D240EE" w:rsidRPr="00791B3A">
        <w:t>regleringsbrev till Socialstyrelsen.</w:t>
      </w:r>
    </w:p>
    <w:p w:rsidR="00A64CB3" w:rsidRPr="00791B3A" w:rsidRDefault="00A64CB3" w:rsidP="00A64CB3">
      <w:pPr>
        <w:pStyle w:val="SoSRubrik2"/>
      </w:pPr>
      <w:r w:rsidRPr="00791B3A">
        <w:t>Vilka kan söka och vad kan ni söka medel för?</w:t>
      </w:r>
    </w:p>
    <w:p w:rsidR="00DD4237" w:rsidRPr="00791B3A" w:rsidRDefault="00DD4237" w:rsidP="00DD4237">
      <w:pPr>
        <w:pStyle w:val="SoSBrdtext"/>
      </w:pPr>
      <w:r w:rsidRPr="00791B3A">
        <w:t>Ideella föreningar eller stiftelser som bedriver verksamhet enligt förordningens tillämpningsområden och syfte kan ansöka om statsbidrag.</w:t>
      </w:r>
    </w:p>
    <w:p w:rsidR="00DD4237" w:rsidRPr="00791B3A" w:rsidRDefault="00DD4237" w:rsidP="00DD4237">
      <w:pPr>
        <w:pStyle w:val="SoSBrdtext"/>
      </w:pPr>
    </w:p>
    <w:p w:rsidR="00DD4237" w:rsidRPr="00791B3A" w:rsidRDefault="00DD4237" w:rsidP="00DD4237">
      <w:pPr>
        <w:pStyle w:val="SoSBrdtext"/>
      </w:pPr>
      <w:r w:rsidRPr="00791B3A">
        <w:t>Statsbidragets fyra tillämpningsområden är:</w:t>
      </w:r>
    </w:p>
    <w:p w:rsidR="00DD4237" w:rsidRPr="00791B3A" w:rsidRDefault="00DD4237" w:rsidP="00DD4237">
      <w:pPr>
        <w:pStyle w:val="SoSBrdtext"/>
      </w:pPr>
    </w:p>
    <w:p w:rsidR="00DD4237" w:rsidRPr="00791B3A" w:rsidRDefault="00DD4237" w:rsidP="00DD4237">
      <w:pPr>
        <w:pStyle w:val="SoSBrdtextindragfrstaraden"/>
        <w:numPr>
          <w:ilvl w:val="0"/>
          <w:numId w:val="18"/>
        </w:numPr>
        <w:rPr>
          <w:lang w:val="sv-SE"/>
        </w:rPr>
      </w:pPr>
      <w:r w:rsidRPr="00791B3A">
        <w:rPr>
          <w:lang w:val="sv-SE"/>
        </w:rPr>
        <w:t xml:space="preserve">kontakt, stöd och utbildning i samband med rehabilitering för personer </w:t>
      </w:r>
      <w:r w:rsidR="006E0B49" w:rsidRPr="00791B3A">
        <w:rPr>
          <w:lang w:val="sv-SE"/>
        </w:rPr>
        <w:t>med ryggmärgsskada</w:t>
      </w:r>
      <w:r w:rsidRPr="00791B3A">
        <w:rPr>
          <w:lang w:val="sv-SE"/>
        </w:rPr>
        <w:t>, företrädesvis personer över 18 år,</w:t>
      </w:r>
    </w:p>
    <w:p w:rsidR="00DD4237" w:rsidRPr="00791B3A" w:rsidRDefault="00DD4237" w:rsidP="00DD4237">
      <w:pPr>
        <w:pStyle w:val="SoSBrdtextindragfrstaraden"/>
        <w:numPr>
          <w:ilvl w:val="0"/>
          <w:numId w:val="18"/>
        </w:numPr>
        <w:rPr>
          <w:lang w:val="sv-SE"/>
        </w:rPr>
      </w:pPr>
      <w:r w:rsidRPr="00791B3A">
        <w:rPr>
          <w:lang w:val="sv-SE"/>
        </w:rPr>
        <w:t>punktskriftsutbildning och liknande rehabilitering för personer med synskada, företrädesvis personer över 18 år,</w:t>
      </w:r>
    </w:p>
    <w:p w:rsidR="00DD4237" w:rsidRPr="00791B3A" w:rsidRDefault="00DD4237" w:rsidP="00DD4237">
      <w:pPr>
        <w:pStyle w:val="SoSBrdtextindragfrstaraden"/>
        <w:numPr>
          <w:ilvl w:val="0"/>
          <w:numId w:val="18"/>
        </w:numPr>
        <w:rPr>
          <w:lang w:val="sv-SE"/>
        </w:rPr>
      </w:pPr>
      <w:r w:rsidRPr="00791B3A">
        <w:rPr>
          <w:lang w:val="sv-SE"/>
        </w:rPr>
        <w:t>läger- och mötesaktiviteter med kunskaps- och erfarenhetsutbyte för vuxna eller barn med sällsynta diagnoser eller syndrom som orsakar funktionsnedsättningar, samt för barnens familjemedlemmar,</w:t>
      </w:r>
    </w:p>
    <w:p w:rsidR="00DD4237" w:rsidRPr="00791B3A" w:rsidRDefault="00DD4237" w:rsidP="00DD4237">
      <w:pPr>
        <w:pStyle w:val="SoSBrdtextindragfrstaraden"/>
        <w:numPr>
          <w:ilvl w:val="0"/>
          <w:numId w:val="18"/>
        </w:numPr>
        <w:rPr>
          <w:lang w:val="sv-SE"/>
        </w:rPr>
      </w:pPr>
      <w:proofErr w:type="gramStart"/>
      <w:r w:rsidRPr="00791B3A">
        <w:rPr>
          <w:lang w:val="sv-SE"/>
        </w:rPr>
        <w:t>rekreation för personer som till följd av funktionsnedsättning har så omfattande behov av särskilda tillgänglighetsinsatser att de inte kan ta del av allmänna rekreationsanläggningars utbud.</w:t>
      </w:r>
      <w:proofErr w:type="gramEnd"/>
    </w:p>
    <w:p w:rsidR="00DD4237" w:rsidRPr="00791B3A" w:rsidRDefault="00DD4237" w:rsidP="00DD4237">
      <w:pPr>
        <w:pStyle w:val="SoSBrdtext"/>
      </w:pPr>
    </w:p>
    <w:p w:rsidR="00DD4237" w:rsidRPr="00791B3A" w:rsidRDefault="00DD4237" w:rsidP="00DD4237">
      <w:pPr>
        <w:pStyle w:val="SoSBrdtext"/>
      </w:pPr>
      <w:r w:rsidRPr="00791B3A">
        <w:t>Statsbidragets syfte är:</w:t>
      </w:r>
    </w:p>
    <w:p w:rsidR="00DD4237" w:rsidRPr="00791B3A" w:rsidRDefault="00DD4237" w:rsidP="00DD4237">
      <w:pPr>
        <w:pStyle w:val="SoSBrdtext"/>
      </w:pPr>
    </w:p>
    <w:p w:rsidR="00DD4237" w:rsidRPr="00791B3A" w:rsidRDefault="00DD4237" w:rsidP="00DD4237">
      <w:pPr>
        <w:pStyle w:val="SoSBrdtextindragfrstaraden"/>
        <w:ind w:firstLine="0"/>
        <w:rPr>
          <w:lang w:val="sv-SE"/>
        </w:rPr>
      </w:pPr>
      <w:r w:rsidRPr="00791B3A">
        <w:rPr>
          <w:lang w:val="sv-SE"/>
        </w:rPr>
        <w:t>Syftet med statsbidrag enligt förordningen (2012:316) är att främja specialanpassad rehabilitering och att stödja utbildning, kunskapsutbyte och rekreation för personer som avses enligt förordningens tillämpningsområden. Statsbidraget ska förstärka och komplettera insatser som utförs eller finansieras av stat, landsting eller kommun.</w:t>
      </w:r>
    </w:p>
    <w:p w:rsidR="00DD4237" w:rsidRPr="00791B3A" w:rsidRDefault="00DD4237" w:rsidP="00DD4237">
      <w:pPr>
        <w:pStyle w:val="SoSRubrik2"/>
      </w:pPr>
      <w:r w:rsidRPr="00791B3A">
        <w:lastRenderedPageBreak/>
        <w:t>När kan ni använda medlen?</w:t>
      </w:r>
    </w:p>
    <w:p w:rsidR="00DD4237" w:rsidRPr="00791B3A" w:rsidRDefault="00DD4237" w:rsidP="00DD4237">
      <w:pPr>
        <w:pStyle w:val="SoSBrdtext"/>
      </w:pPr>
      <w:r w:rsidRPr="00791B3A">
        <w:t>Statsbidraget kan användas till och med den 31 december det aktuella bidragsåret. Beviljade medel betalas ut i förskott halvårsvis.</w:t>
      </w:r>
    </w:p>
    <w:p w:rsidR="00DD4237" w:rsidRPr="00791B3A" w:rsidRDefault="00DD4237" w:rsidP="00DD4237">
      <w:pPr>
        <w:pStyle w:val="SoSRubrik2"/>
      </w:pPr>
      <w:r w:rsidRPr="00791B3A">
        <w:t>När behöver Socialstyrelsen ha er ansökan?</w:t>
      </w:r>
    </w:p>
    <w:p w:rsidR="00DD4237" w:rsidRPr="00791B3A" w:rsidRDefault="00DD4237" w:rsidP="00DD4237">
      <w:pPr>
        <w:autoSpaceDE w:val="0"/>
        <w:autoSpaceDN w:val="0"/>
        <w:adjustRightInd w:val="0"/>
        <w:spacing w:line="240" w:lineRule="auto"/>
        <w:rPr>
          <w:color w:val="000000"/>
          <w:szCs w:val="22"/>
        </w:rPr>
      </w:pPr>
      <w:r w:rsidRPr="00791B3A">
        <w:rPr>
          <w:color w:val="000000"/>
          <w:szCs w:val="22"/>
        </w:rPr>
        <w:t>Ansökan om statsbidrag ska ha kommit in till Socialstyrelsen senast</w:t>
      </w:r>
    </w:p>
    <w:p w:rsidR="00DD4237" w:rsidRPr="00791B3A" w:rsidRDefault="00DD4237" w:rsidP="00DD4237">
      <w:pPr>
        <w:autoSpaceDE w:val="0"/>
        <w:autoSpaceDN w:val="0"/>
        <w:adjustRightInd w:val="0"/>
        <w:spacing w:line="240" w:lineRule="auto"/>
        <w:rPr>
          <w:color w:val="000000"/>
          <w:szCs w:val="22"/>
        </w:rPr>
      </w:pPr>
      <w:r w:rsidRPr="00791B3A">
        <w:rPr>
          <w:b/>
          <w:bCs/>
          <w:color w:val="000000"/>
          <w:szCs w:val="22"/>
        </w:rPr>
        <w:t>den 20 september</w:t>
      </w:r>
      <w:r w:rsidRPr="00791B3A">
        <w:rPr>
          <w:color w:val="000000"/>
          <w:szCs w:val="22"/>
        </w:rPr>
        <w:t xml:space="preserve"> året före bidragsåret. Socialstyrelsen anger i föreskrift uppgift om sista ansökningsdatum. En ansökan som är inkommen efter det satta datumet kommer Socialstyrelsen att avvisa som sent inkommen. Ansökan kommer i dessa fall inte att handläggas.</w:t>
      </w:r>
    </w:p>
    <w:p w:rsidR="00DD4237" w:rsidRPr="00791B3A" w:rsidRDefault="00DD4237" w:rsidP="00DD4237">
      <w:pPr>
        <w:pStyle w:val="SoSBrdtextindragfrstaraden"/>
        <w:rPr>
          <w:szCs w:val="22"/>
          <w:lang w:val="sv-SE"/>
        </w:rPr>
      </w:pPr>
      <w:r w:rsidRPr="00791B3A">
        <w:rPr>
          <w:lang w:val="sv-SE"/>
        </w:rPr>
        <w:t>Socialstyrelsen</w:t>
      </w:r>
      <w:r w:rsidRPr="00791B3A">
        <w:rPr>
          <w:color w:val="auto"/>
          <w:lang w:val="sv-SE"/>
        </w:rPr>
        <w:t xml:space="preserve"> strävar efter att </w:t>
      </w:r>
      <w:r w:rsidRPr="00791B3A">
        <w:rPr>
          <w:bCs/>
          <w:color w:val="auto"/>
          <w:lang w:val="sv-SE"/>
        </w:rPr>
        <w:t>s</w:t>
      </w:r>
      <w:r w:rsidRPr="00791B3A">
        <w:rPr>
          <w:color w:val="auto"/>
          <w:lang w:val="sv-SE"/>
        </w:rPr>
        <w:t>amtliga sökanden ska få ett skriftligt beslut snarast möjligt efter vid årsskiftet.</w:t>
      </w:r>
    </w:p>
    <w:p w:rsidR="00C50310" w:rsidRPr="00791B3A" w:rsidRDefault="00C50310" w:rsidP="00C50310">
      <w:pPr>
        <w:pStyle w:val="SoSRubrik2"/>
      </w:pPr>
      <w:r w:rsidRPr="00791B3A">
        <w:t>Villkor för statsbidraget</w:t>
      </w:r>
    </w:p>
    <w:p w:rsidR="00B64294" w:rsidRPr="00791B3A" w:rsidRDefault="00371968" w:rsidP="00B64294">
      <w:pPr>
        <w:pStyle w:val="SoSBrdtext"/>
      </w:pPr>
      <w:r w:rsidRPr="00791B3A">
        <w:t>Statsbidrag får läm</w:t>
      </w:r>
      <w:r w:rsidR="00B64294" w:rsidRPr="00791B3A">
        <w:t xml:space="preserve">nas till en ideell förening </w:t>
      </w:r>
      <w:r w:rsidRPr="00791B3A">
        <w:t>som</w:t>
      </w:r>
      <w:r w:rsidRPr="00791B3A">
        <w:br/>
      </w:r>
    </w:p>
    <w:p w:rsidR="006004B3" w:rsidRPr="00791B3A" w:rsidRDefault="004855F8" w:rsidP="006004B3">
      <w:pPr>
        <w:pStyle w:val="SoSBrdtext"/>
        <w:numPr>
          <w:ilvl w:val="0"/>
          <w:numId w:val="21"/>
        </w:numPr>
      </w:pPr>
      <w:r w:rsidRPr="00791B3A">
        <w:t>är en juridisk person,</w:t>
      </w:r>
    </w:p>
    <w:p w:rsidR="006004B3" w:rsidRPr="00791B3A" w:rsidRDefault="004855F8" w:rsidP="006004B3">
      <w:pPr>
        <w:pStyle w:val="SoSBrdtext"/>
        <w:numPr>
          <w:ilvl w:val="0"/>
          <w:numId w:val="21"/>
        </w:numPr>
      </w:pPr>
      <w:r w:rsidRPr="00791B3A">
        <w:t>är demokratiskt uppbyggd,</w:t>
      </w:r>
    </w:p>
    <w:p w:rsidR="006004B3" w:rsidRPr="00791B3A" w:rsidRDefault="004855F8" w:rsidP="006004B3">
      <w:pPr>
        <w:pStyle w:val="SoSBrdtext"/>
        <w:numPr>
          <w:ilvl w:val="0"/>
          <w:numId w:val="21"/>
        </w:numPr>
      </w:pPr>
      <w:r w:rsidRPr="00791B3A">
        <w:t>bedriver verksamhet utan vinstsyfte,</w:t>
      </w:r>
    </w:p>
    <w:p w:rsidR="006004B3" w:rsidRPr="00791B3A" w:rsidRDefault="004855F8" w:rsidP="006004B3">
      <w:pPr>
        <w:pStyle w:val="SoSBrdtext"/>
        <w:numPr>
          <w:ilvl w:val="0"/>
          <w:numId w:val="21"/>
        </w:numPr>
      </w:pPr>
      <w:r w:rsidRPr="00791B3A">
        <w:t>riktar verksamheten till personer med funktionsnedsättning i hela landet,</w:t>
      </w:r>
    </w:p>
    <w:p w:rsidR="006004B3" w:rsidRPr="00791B3A" w:rsidRDefault="004855F8" w:rsidP="006004B3">
      <w:pPr>
        <w:pStyle w:val="SoSBrdtext"/>
        <w:numPr>
          <w:ilvl w:val="0"/>
          <w:numId w:val="21"/>
        </w:numPr>
      </w:pPr>
      <w:r w:rsidRPr="00791B3A">
        <w:t>i sin verksamhet respekterar demokratins idéer, inklusive principerna om jämställdhet och förbud mot diskriminering,</w:t>
      </w:r>
    </w:p>
    <w:p w:rsidR="006004B3" w:rsidRPr="00791B3A" w:rsidRDefault="004855F8" w:rsidP="006004B3">
      <w:pPr>
        <w:pStyle w:val="SoSBrdtext"/>
        <w:numPr>
          <w:ilvl w:val="0"/>
          <w:numId w:val="21"/>
        </w:numPr>
      </w:pPr>
      <w:r w:rsidRPr="00791B3A">
        <w:t>bedriver verksamhet mot fastställda mål och förväntade resultat och har en plan för en period av två år eller mer, som beskriver vilka aktiviteter som planeras för att lösa identifierade problem och hur arbetet kommer att följas upp,</w:t>
      </w:r>
    </w:p>
    <w:p w:rsidR="006004B3" w:rsidRPr="00791B3A" w:rsidRDefault="004855F8" w:rsidP="006004B3">
      <w:pPr>
        <w:pStyle w:val="SoSBrdtext"/>
        <w:numPr>
          <w:ilvl w:val="0"/>
          <w:numId w:val="21"/>
        </w:numPr>
      </w:pPr>
      <w:r w:rsidRPr="00791B3A">
        <w:t>kan dokumentera sin verksamhet genom fastställda verksamhets- och revisionsberättelser, och</w:t>
      </w:r>
    </w:p>
    <w:p w:rsidR="004855F8" w:rsidRPr="00791B3A" w:rsidRDefault="004855F8" w:rsidP="006004B3">
      <w:pPr>
        <w:pStyle w:val="SoSBrdtext"/>
        <w:numPr>
          <w:ilvl w:val="0"/>
          <w:numId w:val="21"/>
        </w:numPr>
      </w:pPr>
      <w:proofErr w:type="gramStart"/>
      <w:r w:rsidRPr="00791B3A">
        <w:t>sedan minst två år bedriver frivilligt arbete inom något eller någ</w:t>
      </w:r>
      <w:r w:rsidR="004F7B7B" w:rsidRPr="00791B3A">
        <w:t>ra av de områden som anges i förordningen</w:t>
      </w:r>
      <w:r w:rsidRPr="00791B3A">
        <w:t>.</w:t>
      </w:r>
      <w:proofErr w:type="gramEnd"/>
    </w:p>
    <w:p w:rsidR="00B64294" w:rsidRPr="00791B3A" w:rsidRDefault="004855F8" w:rsidP="004855F8">
      <w:pPr>
        <w:pStyle w:val="Normalwebb"/>
        <w:rPr>
          <w:color w:val="000000"/>
          <w:sz w:val="22"/>
          <w:szCs w:val="20"/>
        </w:rPr>
      </w:pPr>
      <w:r w:rsidRPr="00791B3A">
        <w:rPr>
          <w:color w:val="000000"/>
          <w:sz w:val="22"/>
          <w:szCs w:val="20"/>
        </w:rPr>
        <w:t>Statsbidrag får även lämnas till en stiftelse som inte är statlig eller kommunal och som u</w:t>
      </w:r>
      <w:r w:rsidR="00B64294" w:rsidRPr="00791B3A">
        <w:rPr>
          <w:color w:val="000000"/>
          <w:sz w:val="22"/>
          <w:szCs w:val="20"/>
        </w:rPr>
        <w:t>ppfyller kraven i punkterna</w:t>
      </w:r>
      <w:r w:rsidRPr="00791B3A">
        <w:rPr>
          <w:color w:val="000000"/>
          <w:sz w:val="22"/>
          <w:szCs w:val="20"/>
        </w:rPr>
        <w:t xml:space="preserve"> 3-8.</w:t>
      </w:r>
      <w:r w:rsidR="00B64294" w:rsidRPr="00791B3A">
        <w:rPr>
          <w:color w:val="000000"/>
          <w:sz w:val="22"/>
          <w:szCs w:val="20"/>
        </w:rPr>
        <w:t xml:space="preserve"> </w:t>
      </w:r>
      <w:r w:rsidRPr="00791B3A">
        <w:rPr>
          <w:color w:val="000000"/>
          <w:sz w:val="22"/>
          <w:szCs w:val="20"/>
        </w:rPr>
        <w:t>Statsbidrag får inte lämnas till en förening eller stiftelse som</w:t>
      </w:r>
    </w:p>
    <w:p w:rsidR="006004B3" w:rsidRPr="00791B3A" w:rsidRDefault="004855F8" w:rsidP="006004B3">
      <w:pPr>
        <w:pStyle w:val="Normalwebb"/>
        <w:numPr>
          <w:ilvl w:val="0"/>
          <w:numId w:val="23"/>
        </w:numPr>
        <w:rPr>
          <w:color w:val="000000"/>
          <w:sz w:val="22"/>
          <w:szCs w:val="20"/>
        </w:rPr>
      </w:pPr>
      <w:r w:rsidRPr="00791B3A">
        <w:rPr>
          <w:color w:val="000000"/>
          <w:sz w:val="22"/>
          <w:szCs w:val="20"/>
        </w:rPr>
        <w:t>har skulder för svenska skatter eller avgifter hos Kronofogdemyndigheten,</w:t>
      </w:r>
    </w:p>
    <w:p w:rsidR="006004B3" w:rsidRPr="00791B3A" w:rsidRDefault="004855F8" w:rsidP="006004B3">
      <w:pPr>
        <w:pStyle w:val="Normalwebb"/>
        <w:numPr>
          <w:ilvl w:val="0"/>
          <w:numId w:val="23"/>
        </w:numPr>
        <w:rPr>
          <w:color w:val="000000"/>
          <w:sz w:val="22"/>
          <w:szCs w:val="20"/>
        </w:rPr>
      </w:pPr>
      <w:r w:rsidRPr="00791B3A">
        <w:rPr>
          <w:color w:val="000000"/>
          <w:sz w:val="22"/>
          <w:szCs w:val="20"/>
        </w:rPr>
        <w:t>är i likvidation eller försatt i konkurs, eller</w:t>
      </w:r>
    </w:p>
    <w:p w:rsidR="004855F8" w:rsidRPr="00791B3A" w:rsidRDefault="004855F8" w:rsidP="006004B3">
      <w:pPr>
        <w:pStyle w:val="Normalwebb"/>
        <w:numPr>
          <w:ilvl w:val="0"/>
          <w:numId w:val="23"/>
        </w:numPr>
        <w:rPr>
          <w:color w:val="000000"/>
          <w:sz w:val="22"/>
          <w:szCs w:val="20"/>
        </w:rPr>
      </w:pPr>
      <w:proofErr w:type="gramStart"/>
      <w:r w:rsidRPr="00791B3A">
        <w:rPr>
          <w:color w:val="000000"/>
          <w:sz w:val="22"/>
          <w:szCs w:val="20"/>
        </w:rPr>
        <w:t>har fått annat statsbid</w:t>
      </w:r>
      <w:r w:rsidR="004F7B7B" w:rsidRPr="00791B3A">
        <w:rPr>
          <w:color w:val="000000"/>
          <w:sz w:val="22"/>
          <w:szCs w:val="20"/>
        </w:rPr>
        <w:t>rag för samma verksamhet som</w:t>
      </w:r>
      <w:r w:rsidR="00D46D71" w:rsidRPr="00791B3A">
        <w:rPr>
          <w:color w:val="000000"/>
          <w:sz w:val="22"/>
          <w:szCs w:val="20"/>
        </w:rPr>
        <w:t xml:space="preserve"> beskrivs</w:t>
      </w:r>
      <w:r w:rsidR="004F7B7B" w:rsidRPr="00791B3A">
        <w:rPr>
          <w:color w:val="000000"/>
          <w:sz w:val="22"/>
          <w:szCs w:val="20"/>
        </w:rPr>
        <w:t xml:space="preserve"> i </w:t>
      </w:r>
      <w:r w:rsidRPr="00791B3A">
        <w:rPr>
          <w:color w:val="000000"/>
          <w:sz w:val="22"/>
          <w:szCs w:val="20"/>
        </w:rPr>
        <w:t xml:space="preserve">ansökan enligt </w:t>
      </w:r>
      <w:r w:rsidR="004F7B7B" w:rsidRPr="00791B3A">
        <w:rPr>
          <w:color w:val="000000"/>
          <w:sz w:val="22"/>
          <w:szCs w:val="20"/>
        </w:rPr>
        <w:t>gällande förordning</w:t>
      </w:r>
      <w:r w:rsidRPr="00791B3A">
        <w:rPr>
          <w:color w:val="000000"/>
          <w:sz w:val="22"/>
          <w:szCs w:val="20"/>
        </w:rPr>
        <w:t>.</w:t>
      </w:r>
      <w:proofErr w:type="gramEnd"/>
    </w:p>
    <w:p w:rsidR="004864D7" w:rsidRPr="00791B3A" w:rsidRDefault="004864D7" w:rsidP="007C7AAC">
      <w:pPr>
        <w:pStyle w:val="SoSBrdtextindragfrstaraden"/>
        <w:ind w:firstLine="0"/>
        <w:rPr>
          <w:color w:val="auto"/>
          <w:lang w:val="sv-SE"/>
        </w:rPr>
      </w:pPr>
      <w:r w:rsidRPr="00791B3A">
        <w:rPr>
          <w:lang w:val="sv-SE"/>
        </w:rPr>
        <w:t xml:space="preserve">I </w:t>
      </w:r>
      <w:r w:rsidRPr="00791B3A">
        <w:rPr>
          <w:color w:val="auto"/>
          <w:lang w:val="sv-SE"/>
        </w:rPr>
        <w:t xml:space="preserve">förordningen anges krav på att </w:t>
      </w:r>
      <w:r w:rsidR="004F7B7B" w:rsidRPr="00791B3A">
        <w:rPr>
          <w:color w:val="auto"/>
          <w:lang w:val="sv-SE"/>
        </w:rPr>
        <w:t>föreningen eller stiftelsen</w:t>
      </w:r>
      <w:r w:rsidRPr="00791B3A">
        <w:rPr>
          <w:color w:val="auto"/>
          <w:lang w:val="sv-SE"/>
        </w:rPr>
        <w:t xml:space="preserve"> i sin ansökan ska beskriva mål, aktiviteter och förväntade resultat av den statsbidragsfinansierade verksamheten. I bedömningen av ansökan lägger Socialstyrelsen stor vikt vid om det finns en god mål- och resultatstyrning beskriven.</w:t>
      </w:r>
    </w:p>
    <w:p w:rsidR="009B0EEC" w:rsidRPr="00791B3A" w:rsidRDefault="009B0EEC" w:rsidP="007F6C72">
      <w:pPr>
        <w:pStyle w:val="SoSBrdtextindragfrstaraden"/>
        <w:rPr>
          <w:lang w:val="sv-SE"/>
        </w:rPr>
      </w:pPr>
      <w:r w:rsidRPr="00791B3A">
        <w:rPr>
          <w:lang w:val="sv-SE"/>
        </w:rPr>
        <w:lastRenderedPageBreak/>
        <w:t xml:space="preserve">Den </w:t>
      </w:r>
      <w:proofErr w:type="spellStart"/>
      <w:r w:rsidRPr="00791B3A">
        <w:rPr>
          <w:lang w:val="sv-SE"/>
        </w:rPr>
        <w:t>budgetmall</w:t>
      </w:r>
      <w:proofErr w:type="spellEnd"/>
      <w:r w:rsidRPr="00791B3A">
        <w:rPr>
          <w:lang w:val="sv-SE"/>
        </w:rPr>
        <w:t xml:space="preserve"> som finns i ansökningsblanketten gäller för samtliga inkomster och kostnader för verksamheten på en aggregerad nivå uppdelad på verksamhetsmål. Budgeten ska avse verksamhet för det budgetår som ansökan gäller.</w:t>
      </w:r>
      <w:r w:rsidR="007F6C72" w:rsidRPr="00791B3A">
        <w:rPr>
          <w:lang w:val="sv-SE"/>
        </w:rPr>
        <w:t xml:space="preserve"> </w:t>
      </w:r>
      <w:proofErr w:type="gramStart"/>
      <w:r w:rsidR="007F6C72" w:rsidRPr="00791B3A">
        <w:rPr>
          <w:color w:val="auto"/>
          <w:lang w:val="sv-SE"/>
        </w:rPr>
        <w:t>B</w:t>
      </w:r>
      <w:r w:rsidR="007F6C72" w:rsidRPr="00791B3A">
        <w:rPr>
          <w:rStyle w:val="SoSFaktarutarubrik"/>
          <w:b w:val="0"/>
          <w:bCs w:val="0"/>
          <w:sz w:val="22"/>
          <w:szCs w:val="22"/>
          <w:lang w:val="sv-SE"/>
        </w:rPr>
        <w:t>eräknad</w:t>
      </w:r>
      <w:proofErr w:type="gramEnd"/>
      <w:r w:rsidR="007F6C72" w:rsidRPr="00791B3A">
        <w:rPr>
          <w:rStyle w:val="SoSFaktarutarubrik"/>
          <w:b w:val="0"/>
          <w:bCs w:val="0"/>
          <w:sz w:val="22"/>
          <w:szCs w:val="22"/>
          <w:lang w:val="sv-SE"/>
        </w:rPr>
        <w:t xml:space="preserve"> kostna</w:t>
      </w:r>
      <w:bookmarkStart w:id="1" w:name="_GoBack"/>
      <w:bookmarkEnd w:id="1"/>
      <w:r w:rsidR="007F6C72" w:rsidRPr="00791B3A">
        <w:rPr>
          <w:rStyle w:val="SoSFaktarutarubrik"/>
          <w:b w:val="0"/>
          <w:bCs w:val="0"/>
          <w:sz w:val="22"/>
          <w:szCs w:val="22"/>
          <w:lang w:val="sv-SE"/>
        </w:rPr>
        <w:t>dsplan avser endast användningen av sökt statsbidrag från Socialstyrelsen.</w:t>
      </w:r>
    </w:p>
    <w:p w:rsidR="000A640B" w:rsidRPr="00791B3A" w:rsidRDefault="00E7023A" w:rsidP="005D16D1">
      <w:pPr>
        <w:pStyle w:val="SoSRubrik2"/>
      </w:pPr>
      <w:r w:rsidRPr="00791B3A">
        <w:t>Särskilda prioriteringar</w:t>
      </w:r>
    </w:p>
    <w:p w:rsidR="00845B37" w:rsidRPr="00791B3A" w:rsidRDefault="00D24E0A" w:rsidP="00845B37">
      <w:pPr>
        <w:pStyle w:val="SoSBrdtext"/>
      </w:pPr>
      <w:r w:rsidRPr="00791B3A">
        <w:t xml:space="preserve">Ansökan behandlas i konkurrens och </w:t>
      </w:r>
      <w:r w:rsidR="00845B37" w:rsidRPr="00791B3A">
        <w:t xml:space="preserve">Socialstyrelsen kommer att prioritera mellan inkomna ansökningar och ge företräde till de ansökningar som bedöms ha bäst förutsättningar att uppfylla statsbidragets syfte </w:t>
      </w:r>
      <w:r w:rsidR="001277EB" w:rsidRPr="00791B3A">
        <w:t>och övriga villkor</w:t>
      </w:r>
      <w:r w:rsidR="00845B37" w:rsidRPr="00791B3A">
        <w:t xml:space="preserve"> för statsbidrag som anges i förordningen.</w:t>
      </w:r>
    </w:p>
    <w:p w:rsidR="00D355B6" w:rsidRPr="00791B3A" w:rsidRDefault="00D355B6" w:rsidP="00D355B6">
      <w:pPr>
        <w:pStyle w:val="SoSBrdtextindragfrstaraden"/>
        <w:rPr>
          <w:lang w:val="sv-SE"/>
        </w:rPr>
      </w:pPr>
      <w:r w:rsidRPr="00791B3A">
        <w:rPr>
          <w:lang w:val="sv-SE"/>
        </w:rPr>
        <w:t xml:space="preserve">Vid prövningen av inkomna ansökningar bör Socialstyrelsen </w:t>
      </w:r>
      <w:r w:rsidR="00922F1E" w:rsidRPr="00791B3A">
        <w:rPr>
          <w:lang w:val="sv-SE"/>
        </w:rPr>
        <w:t xml:space="preserve">även </w:t>
      </w:r>
      <w:r w:rsidRPr="00791B3A">
        <w:rPr>
          <w:lang w:val="sv-SE"/>
        </w:rPr>
        <w:t>prioritera och bevilja de ansökningar som har bred inriktning mot flera sällsynta diagnoser och syndrom. Socialstyrelsen får också prioritera och bevilja de ansökningar från sökande som erbjuder aktiviteter för både vuxna och barn.</w:t>
      </w:r>
    </w:p>
    <w:p w:rsidR="00BB4768" w:rsidRPr="00791B3A" w:rsidRDefault="00D355B6" w:rsidP="00BB4768">
      <w:pPr>
        <w:pStyle w:val="SoSBrdtextindragfrstaraden"/>
        <w:rPr>
          <w:lang w:val="sv-SE"/>
        </w:rPr>
      </w:pPr>
      <w:r w:rsidRPr="00791B3A">
        <w:rPr>
          <w:lang w:val="sv-SE"/>
        </w:rPr>
        <w:t>Om föreningen eller stiftelsen</w:t>
      </w:r>
      <w:r w:rsidR="00BB4768" w:rsidRPr="00791B3A">
        <w:rPr>
          <w:lang w:val="sv-SE"/>
        </w:rPr>
        <w:t xml:space="preserve"> som ansöker om statsbidrag har lämnat en redovisning för tidigare beviljade medel, kommer bedömningen av ansökan även göras med beaktande av vad som framgår i redovisningen.</w:t>
      </w:r>
    </w:p>
    <w:p w:rsidR="00B96D26" w:rsidRPr="00791B3A" w:rsidRDefault="00B96D26" w:rsidP="00876B36">
      <w:pPr>
        <w:pStyle w:val="SoSRubrik2"/>
      </w:pPr>
      <w:r w:rsidRPr="00791B3A">
        <w:t>Hur gör ni ansökan?</w:t>
      </w:r>
    </w:p>
    <w:p w:rsidR="003A5950" w:rsidRPr="00791B3A" w:rsidRDefault="00B96D26" w:rsidP="00E92A35">
      <w:pPr>
        <w:pStyle w:val="SoSBrdtext"/>
      </w:pPr>
      <w:r w:rsidRPr="00791B3A">
        <w:t xml:space="preserve">För att underlätta ansökan har Socialstyrelsen tagit fram </w:t>
      </w:r>
      <w:r w:rsidR="002564D1" w:rsidRPr="00791B3A">
        <w:t xml:space="preserve">en </w:t>
      </w:r>
      <w:r w:rsidRPr="00791B3A">
        <w:t>blankett för de uppgifter som vi efterfrågar</w:t>
      </w:r>
      <w:r w:rsidR="00F35AC3" w:rsidRPr="00791B3A">
        <w:t>. Blanketten återspeglar de villkor som f</w:t>
      </w:r>
      <w:r w:rsidR="004C55D2" w:rsidRPr="00791B3A">
        <w:t>ramgår av förordning (2012:316)</w:t>
      </w:r>
      <w:r w:rsidR="00F35AC3" w:rsidRPr="00791B3A">
        <w:t>.</w:t>
      </w:r>
      <w:r w:rsidR="004864D7" w:rsidRPr="00791B3A">
        <w:t xml:space="preserve"> Uppgifterna i ansökan utgör också underlag för Socialstyrelsens uppföljning på nationell nivå och för den årliga redovisningen till regeringen.</w:t>
      </w:r>
    </w:p>
    <w:p w:rsidR="00E92A35" w:rsidRPr="00791B3A" w:rsidRDefault="003A5950" w:rsidP="003A5950">
      <w:pPr>
        <w:pStyle w:val="SoSBrdtextindragfrstaraden"/>
        <w:rPr>
          <w:lang w:val="sv-SE"/>
        </w:rPr>
      </w:pPr>
      <w:r w:rsidRPr="00791B3A">
        <w:rPr>
          <w:lang w:val="sv-SE"/>
        </w:rPr>
        <w:t>Ni</w:t>
      </w:r>
      <w:r w:rsidR="00E92A35" w:rsidRPr="00791B3A">
        <w:rPr>
          <w:lang w:val="sv-SE"/>
        </w:rPr>
        <w:t xml:space="preserve"> ska lämna alla uppgifter som blanketten omfattar om instruktionerna inte säger något annat. </w:t>
      </w:r>
      <w:r w:rsidR="00B96D26" w:rsidRPr="00791B3A">
        <w:rPr>
          <w:lang w:val="sv-SE"/>
        </w:rPr>
        <w:t>Om ni inte använd</w:t>
      </w:r>
      <w:r w:rsidR="002564D1" w:rsidRPr="00791B3A">
        <w:rPr>
          <w:lang w:val="sv-SE"/>
        </w:rPr>
        <w:t>er</w:t>
      </w:r>
      <w:r w:rsidR="00B96D26" w:rsidRPr="00791B3A">
        <w:rPr>
          <w:lang w:val="sv-SE"/>
        </w:rPr>
        <w:t xml:space="preserve"> blanketten ska </w:t>
      </w:r>
      <w:r w:rsidR="002564D1" w:rsidRPr="00791B3A">
        <w:rPr>
          <w:lang w:val="sv-SE"/>
        </w:rPr>
        <w:t xml:space="preserve">ni lämna de efterfrågade </w:t>
      </w:r>
      <w:r w:rsidR="00B96D26" w:rsidRPr="00791B3A">
        <w:rPr>
          <w:lang w:val="sv-SE"/>
        </w:rPr>
        <w:t>uppgifter</w:t>
      </w:r>
      <w:r w:rsidR="002564D1" w:rsidRPr="00791B3A">
        <w:rPr>
          <w:lang w:val="sv-SE"/>
        </w:rPr>
        <w:t xml:space="preserve">na på ett sätt som motsvarar blankettens </w:t>
      </w:r>
      <w:r w:rsidR="00E92A35" w:rsidRPr="00791B3A">
        <w:rPr>
          <w:lang w:val="sv-SE"/>
        </w:rPr>
        <w:t>upplägg.</w:t>
      </w:r>
    </w:p>
    <w:p w:rsidR="00D1784B" w:rsidRPr="00791B3A" w:rsidRDefault="00D1784B" w:rsidP="00D1784B">
      <w:pPr>
        <w:pStyle w:val="SoSRubrik3"/>
      </w:pPr>
      <w:r w:rsidRPr="00791B3A">
        <w:t>Mål- och resultatstyrning</w:t>
      </w:r>
    </w:p>
    <w:p w:rsidR="00D1784B" w:rsidRPr="00791B3A" w:rsidRDefault="00D1784B" w:rsidP="00D1784B">
      <w:pPr>
        <w:pStyle w:val="SoSBrdtext"/>
      </w:pPr>
      <w:r w:rsidRPr="00791B3A">
        <w:rPr>
          <w:color w:val="auto"/>
        </w:rPr>
        <w:t xml:space="preserve">I förordningen anges krav på att föreningen eller stiftelsen styr sin verksamhet mot fastställda mål och förväntade resultat, har fastställt en plan för den verksamhet som bidrag söks för och beskriver vilka aktiviteter som planeras samt hur arbetet kommer att följas upp. </w:t>
      </w:r>
      <w:r w:rsidRPr="00791B3A">
        <w:t xml:space="preserve">Tydliga mål som är möjliga att följa upp och väldefinierade målgrupper är viktiga för att föreningen eller stiftelsen ska kunna ha en </w:t>
      </w:r>
      <w:r w:rsidRPr="00791B3A">
        <w:rPr>
          <w:color w:val="auto"/>
        </w:rPr>
        <w:t>målstyrning av sin verksamhet.</w:t>
      </w:r>
      <w:r w:rsidRPr="00791B3A">
        <w:t xml:space="preserve"> </w:t>
      </w:r>
    </w:p>
    <w:p w:rsidR="00D1784B" w:rsidRPr="00791B3A" w:rsidRDefault="00D1784B" w:rsidP="00D1784B">
      <w:pPr>
        <w:pStyle w:val="SoSRubrik3"/>
      </w:pPr>
      <w:r w:rsidRPr="00791B3A">
        <w:t>Problem eller behov som är motivet bakom verksamheten</w:t>
      </w:r>
    </w:p>
    <w:p w:rsidR="00D1784B" w:rsidRPr="00791B3A" w:rsidRDefault="00D1784B" w:rsidP="00D1784B">
      <w:pPr>
        <w:pStyle w:val="SoSBrdtext"/>
        <w:rPr>
          <w:color w:val="auto"/>
        </w:rPr>
      </w:pPr>
      <w:r w:rsidRPr="00791B3A">
        <w:rPr>
          <w:color w:val="auto"/>
        </w:rPr>
        <w:t>Beskriv kort och konkret de behov, brister eller problem i samhället som verksamheten är riktad mot eller syftar till att åtgärda. Den information som lämnas ger underlag för att bedöma om verksamheten i ansökan utgår från ett dokumen</w:t>
      </w:r>
      <w:r w:rsidRPr="00791B3A">
        <w:rPr>
          <w:color w:val="auto"/>
        </w:rPr>
        <w:softHyphen/>
        <w:t>terat problem eller behov som finns i samhället.</w:t>
      </w:r>
    </w:p>
    <w:p w:rsidR="00D1784B" w:rsidRPr="00791B3A" w:rsidRDefault="00D1784B" w:rsidP="00D1784B">
      <w:pPr>
        <w:pStyle w:val="SoSRubrik3"/>
      </w:pPr>
      <w:r w:rsidRPr="00791B3A">
        <w:t>Övergripande mål</w:t>
      </w:r>
    </w:p>
    <w:p w:rsidR="00D1784B" w:rsidRPr="00791B3A" w:rsidRDefault="00D1784B" w:rsidP="00D1784B">
      <w:pPr>
        <w:pStyle w:val="SoSBrdtextindragfrstaraden"/>
        <w:ind w:firstLine="0"/>
        <w:rPr>
          <w:lang w:val="sv-SE"/>
        </w:rPr>
      </w:pPr>
      <w:r w:rsidRPr="00791B3A">
        <w:rPr>
          <w:lang w:val="sv-SE"/>
        </w:rPr>
        <w:t>Föreningens</w:t>
      </w:r>
      <w:r w:rsidR="007B1007" w:rsidRPr="00791B3A">
        <w:rPr>
          <w:lang w:val="sv-SE"/>
        </w:rPr>
        <w:t xml:space="preserve"> eller stiftelsens</w:t>
      </w:r>
      <w:r w:rsidRPr="00791B3A">
        <w:rPr>
          <w:lang w:val="sv-SE"/>
        </w:rPr>
        <w:t xml:space="preserve"> övergripande mål anger </w:t>
      </w:r>
      <w:r w:rsidR="007B1007" w:rsidRPr="00791B3A">
        <w:rPr>
          <w:lang w:val="sv-SE"/>
        </w:rPr>
        <w:t xml:space="preserve">verksamhetens </w:t>
      </w:r>
      <w:r w:rsidRPr="00791B3A">
        <w:rPr>
          <w:lang w:val="sv-SE"/>
        </w:rPr>
        <w:t xml:space="preserve">inriktning. Med det menas den förändring i samhället som föreningen </w:t>
      </w:r>
      <w:r w:rsidR="007B1007" w:rsidRPr="00791B3A">
        <w:rPr>
          <w:lang w:val="sv-SE"/>
        </w:rPr>
        <w:t xml:space="preserve">eller stiftelsen </w:t>
      </w:r>
      <w:r w:rsidRPr="00791B3A">
        <w:rPr>
          <w:lang w:val="sv-SE"/>
        </w:rPr>
        <w:t xml:space="preserve">vill </w:t>
      </w:r>
      <w:r w:rsidRPr="00791B3A">
        <w:rPr>
          <w:lang w:val="sv-SE"/>
        </w:rPr>
        <w:lastRenderedPageBreak/>
        <w:t>åstadkomma med sin verksamhet på lång sikt. Målet kan vara uttryckt i föreningens</w:t>
      </w:r>
      <w:r w:rsidR="007B1007" w:rsidRPr="00791B3A">
        <w:rPr>
          <w:lang w:val="sv-SE"/>
        </w:rPr>
        <w:t xml:space="preserve"> eller stiftelsens</w:t>
      </w:r>
      <w:r w:rsidRPr="00791B3A">
        <w:rPr>
          <w:lang w:val="sv-SE"/>
        </w:rPr>
        <w:t xml:space="preserve"> stadgar, vision, långsiktiga strategi eller annat styrdokument.</w:t>
      </w:r>
    </w:p>
    <w:p w:rsidR="00D1784B" w:rsidRPr="00791B3A" w:rsidRDefault="00D1784B" w:rsidP="00D1784B">
      <w:pPr>
        <w:pStyle w:val="SoSRubrik3"/>
      </w:pPr>
      <w:r w:rsidRPr="00791B3A">
        <w:t>Verksamhetsmål</w:t>
      </w:r>
    </w:p>
    <w:p w:rsidR="00D1784B" w:rsidRPr="00791B3A" w:rsidRDefault="00D1784B" w:rsidP="00D1784B">
      <w:pPr>
        <w:pStyle w:val="SoSBrdtextindragfrstaraden"/>
        <w:ind w:firstLine="0"/>
        <w:rPr>
          <w:lang w:val="sv-SE"/>
        </w:rPr>
      </w:pPr>
      <w:r w:rsidRPr="00791B3A">
        <w:rPr>
          <w:lang w:val="sv-SE"/>
        </w:rPr>
        <w:t xml:space="preserve">Verksamhetsmålet/verksamhetsmålen är den förändring som föreningen </w:t>
      </w:r>
      <w:r w:rsidR="007B1007" w:rsidRPr="00791B3A">
        <w:rPr>
          <w:lang w:val="sv-SE"/>
        </w:rPr>
        <w:t xml:space="preserve">eller stiftelsen </w:t>
      </w:r>
      <w:r w:rsidRPr="00791B3A">
        <w:rPr>
          <w:lang w:val="sv-SE"/>
        </w:rPr>
        <w:t xml:space="preserve">vill kunna uppnå för att lösa de problem som föreningen </w:t>
      </w:r>
      <w:r w:rsidR="007B1007" w:rsidRPr="00791B3A">
        <w:rPr>
          <w:lang w:val="sv-SE"/>
        </w:rPr>
        <w:t xml:space="preserve">eller stiftelsen </w:t>
      </w:r>
      <w:r w:rsidRPr="00791B3A">
        <w:rPr>
          <w:lang w:val="sv-SE"/>
        </w:rPr>
        <w:t>har identifierat. Verksamhetsmålet/verksamhetsmålen bidrar till att föreningens</w:t>
      </w:r>
      <w:r w:rsidR="007B1007" w:rsidRPr="00791B3A">
        <w:rPr>
          <w:lang w:val="sv-SE"/>
        </w:rPr>
        <w:t xml:space="preserve"> eller stiftelsens</w:t>
      </w:r>
      <w:r w:rsidRPr="00791B3A">
        <w:rPr>
          <w:lang w:val="sv-SE"/>
        </w:rPr>
        <w:t xml:space="preserve"> övergripande mål kan uppnås. </w:t>
      </w:r>
    </w:p>
    <w:p w:rsidR="00D1784B" w:rsidRPr="00791B3A" w:rsidRDefault="00D1784B" w:rsidP="00D1784B">
      <w:pPr>
        <w:pStyle w:val="SoSRubrik3"/>
      </w:pPr>
      <w:r w:rsidRPr="00791B3A">
        <w:t>Målgrupp</w:t>
      </w:r>
    </w:p>
    <w:p w:rsidR="00D1784B" w:rsidRPr="00791B3A" w:rsidRDefault="00D1784B" w:rsidP="00D1784B">
      <w:pPr>
        <w:pStyle w:val="SoSBrdtextindragfrstaraden"/>
        <w:ind w:firstLine="0"/>
        <w:rPr>
          <w:iCs/>
          <w:lang w:val="sv-SE"/>
        </w:rPr>
      </w:pPr>
      <w:r w:rsidRPr="00791B3A">
        <w:rPr>
          <w:iCs/>
          <w:lang w:val="sv-SE"/>
        </w:rPr>
        <w:t xml:space="preserve">Ange målgrupp och förväntat antal personer för varje verksamhetsmål. Om möjligt ange antal män, kvinnor eller annan könstillhörighet. De planerade aktiviteterna ska vara direkt riktade mot målgrupperna. </w:t>
      </w:r>
    </w:p>
    <w:p w:rsidR="00D1784B" w:rsidRPr="00791B3A" w:rsidRDefault="00D1784B" w:rsidP="00D1784B">
      <w:pPr>
        <w:pStyle w:val="SoSRubrik3"/>
      </w:pPr>
      <w:r w:rsidRPr="00791B3A">
        <w:t>Aktivitet/-er</w:t>
      </w:r>
    </w:p>
    <w:p w:rsidR="00D1784B" w:rsidRPr="00791B3A" w:rsidRDefault="00D1784B" w:rsidP="00D1784B">
      <w:pPr>
        <w:pStyle w:val="SoSBrdtextindragfrstaraden"/>
        <w:ind w:firstLine="0"/>
        <w:rPr>
          <w:lang w:val="sv-SE"/>
        </w:rPr>
      </w:pPr>
      <w:r w:rsidRPr="00791B3A">
        <w:rPr>
          <w:lang w:val="sv-SE"/>
        </w:rPr>
        <w:t xml:space="preserve">Ange en eller flera konkreta aktiviteter som föreningen </w:t>
      </w:r>
      <w:r w:rsidR="007B1007" w:rsidRPr="00791B3A">
        <w:rPr>
          <w:lang w:val="sv-SE"/>
        </w:rPr>
        <w:t xml:space="preserve">eller stiftelsen </w:t>
      </w:r>
      <w:r w:rsidRPr="00791B3A">
        <w:rPr>
          <w:lang w:val="sv-SE"/>
        </w:rPr>
        <w:t>planerar att genomföra under verksamhetsåret för att nå varje verksamhetsmål. Det kan vara nödvändigt att genomföra flera olika aktiviteter för att nå ett verksamhetsmål.</w:t>
      </w:r>
    </w:p>
    <w:p w:rsidR="00D1784B" w:rsidRPr="00791B3A" w:rsidRDefault="00D1784B" w:rsidP="00D1784B">
      <w:pPr>
        <w:pStyle w:val="SoSRubrik3"/>
      </w:pPr>
      <w:r w:rsidRPr="00791B3A">
        <w:t>Förväntat resultat</w:t>
      </w:r>
    </w:p>
    <w:p w:rsidR="00D1784B" w:rsidRPr="00791B3A" w:rsidRDefault="00D1784B" w:rsidP="00D1784B">
      <w:pPr>
        <w:pStyle w:val="SoSBrdtextindragfrstaraden"/>
        <w:ind w:firstLine="0"/>
        <w:rPr>
          <w:lang w:val="sv-SE"/>
        </w:rPr>
      </w:pPr>
      <w:r w:rsidRPr="00791B3A">
        <w:rPr>
          <w:lang w:val="sv-SE"/>
        </w:rPr>
        <w:t xml:space="preserve">Ange ett eller flera konkreta resultat som föreningen </w:t>
      </w:r>
      <w:r w:rsidR="007B1007" w:rsidRPr="00791B3A">
        <w:rPr>
          <w:lang w:val="sv-SE"/>
        </w:rPr>
        <w:t xml:space="preserve">eller stiftelsen </w:t>
      </w:r>
      <w:r w:rsidRPr="00791B3A">
        <w:rPr>
          <w:lang w:val="sv-SE"/>
        </w:rPr>
        <w:t>förväntar sig att aktiviteterna ska leda till.</w:t>
      </w:r>
    </w:p>
    <w:p w:rsidR="00D1784B" w:rsidRPr="00791B3A" w:rsidRDefault="00D1784B" w:rsidP="003A5950">
      <w:pPr>
        <w:pStyle w:val="SoSBrdtextindragfrstaraden"/>
        <w:rPr>
          <w:color w:val="auto"/>
          <w:lang w:val="sv-SE"/>
        </w:rPr>
      </w:pPr>
    </w:p>
    <w:p w:rsidR="00761686" w:rsidRPr="00791B3A" w:rsidRDefault="007F69C5" w:rsidP="00C8223B">
      <w:pPr>
        <w:pStyle w:val="SoSBrdtextindragfrstaraden"/>
        <w:ind w:firstLine="0"/>
        <w:rPr>
          <w:color w:val="auto"/>
          <w:lang w:val="sv-SE"/>
        </w:rPr>
      </w:pPr>
      <w:r w:rsidRPr="00791B3A">
        <w:rPr>
          <w:color w:val="auto"/>
          <w:lang w:val="sv-SE"/>
        </w:rPr>
        <w:t>Ansökan</w:t>
      </w:r>
      <w:r w:rsidR="00B96D26" w:rsidRPr="00791B3A">
        <w:rPr>
          <w:color w:val="auto"/>
          <w:lang w:val="sv-SE"/>
        </w:rPr>
        <w:t xml:space="preserve"> </w:t>
      </w:r>
      <w:r w:rsidR="003E7539" w:rsidRPr="00791B3A">
        <w:rPr>
          <w:color w:val="auto"/>
          <w:lang w:val="sv-SE"/>
        </w:rPr>
        <w:t xml:space="preserve">görs via Socialstyrelsens e-tjänst. </w:t>
      </w:r>
      <w:r w:rsidR="00761686" w:rsidRPr="00791B3A">
        <w:rPr>
          <w:color w:val="auto"/>
          <w:lang w:val="sv-SE"/>
        </w:rPr>
        <w:t>Följ punkterna nedan stegvis:</w:t>
      </w:r>
    </w:p>
    <w:p w:rsidR="00761686" w:rsidRPr="00791B3A" w:rsidRDefault="00761686" w:rsidP="00DB510F">
      <w:pPr>
        <w:pStyle w:val="SoSBrdtextindragfrstaraden"/>
        <w:rPr>
          <w:color w:val="auto"/>
          <w:lang w:val="sv-SE"/>
        </w:rPr>
      </w:pPr>
    </w:p>
    <w:p w:rsidR="00761686" w:rsidRPr="00791B3A" w:rsidRDefault="003E7539" w:rsidP="00761686">
      <w:pPr>
        <w:pStyle w:val="SoSBrdtextindragfrstaraden"/>
        <w:numPr>
          <w:ilvl w:val="0"/>
          <w:numId w:val="24"/>
        </w:numPr>
        <w:rPr>
          <w:color w:val="auto"/>
          <w:lang w:val="sv-SE"/>
        </w:rPr>
      </w:pPr>
      <w:r w:rsidRPr="00791B3A">
        <w:rPr>
          <w:color w:val="auto"/>
          <w:lang w:val="sv-SE"/>
        </w:rPr>
        <w:t xml:space="preserve">Innan ni ansöker om bidraget behöver behörigföreträdare (eller en person med fullmakt från denne) för föreningen eller stiftelsen ansöka om att bli ombud. </w:t>
      </w:r>
      <w:r w:rsidR="00C8223B" w:rsidRPr="00791B3A">
        <w:rPr>
          <w:color w:val="auto"/>
          <w:lang w:val="sv-SE"/>
        </w:rPr>
        <w:t xml:space="preserve">Tänk på att vara ute i god tid för att ansöka om att bli ombud. Beräknad handläggningstid är en månad. </w:t>
      </w:r>
      <w:r w:rsidRPr="00791B3A">
        <w:rPr>
          <w:color w:val="auto"/>
          <w:lang w:val="sv-SE"/>
        </w:rPr>
        <w:t xml:space="preserve">Läs mer </w:t>
      </w:r>
      <w:r w:rsidR="00DB510F" w:rsidRPr="00791B3A">
        <w:rPr>
          <w:color w:val="auto"/>
          <w:lang w:val="sv-SE"/>
        </w:rPr>
        <w:t xml:space="preserve">om ombud </w:t>
      </w:r>
      <w:r w:rsidRPr="00791B3A">
        <w:rPr>
          <w:color w:val="auto"/>
          <w:lang w:val="sv-SE"/>
        </w:rPr>
        <w:t>på So</w:t>
      </w:r>
      <w:r w:rsidR="00DB510F" w:rsidRPr="00791B3A">
        <w:rPr>
          <w:color w:val="auto"/>
          <w:lang w:val="sv-SE"/>
        </w:rPr>
        <w:t>cialstyrelsens hemsida</w:t>
      </w:r>
      <w:r w:rsidR="00C8223B" w:rsidRPr="00791B3A">
        <w:rPr>
          <w:color w:val="auto"/>
          <w:lang w:val="sv-SE"/>
        </w:rPr>
        <w:t>:</w:t>
      </w:r>
      <w:r w:rsidR="00DB510F" w:rsidRPr="00791B3A">
        <w:rPr>
          <w:color w:val="auto"/>
          <w:lang w:val="sv-SE"/>
        </w:rPr>
        <w:t xml:space="preserve"> </w:t>
      </w:r>
      <w:r w:rsidR="00C8223B" w:rsidRPr="00791B3A">
        <w:rPr>
          <w:color w:val="auto"/>
          <w:lang w:val="sv-SE"/>
        </w:rPr>
        <w:br/>
      </w:r>
      <w:hyperlink r:id="rId9" w:history="1">
        <w:r w:rsidR="00DB510F" w:rsidRPr="00791B3A">
          <w:rPr>
            <w:rStyle w:val="Hyperlnk"/>
            <w:color w:val="0070C0"/>
            <w:lang w:val="sv-SE"/>
          </w:rPr>
          <w:t>https://statsbidrag.socialstyrelsen.se/ombud/</w:t>
        </w:r>
      </w:hyperlink>
      <w:r w:rsidR="00DB510F" w:rsidRPr="00791B3A">
        <w:rPr>
          <w:color w:val="auto"/>
          <w:lang w:val="sv-SE"/>
        </w:rPr>
        <w:t>.</w:t>
      </w:r>
    </w:p>
    <w:p w:rsidR="004864D7" w:rsidRPr="00791B3A" w:rsidRDefault="00761686" w:rsidP="00761686">
      <w:pPr>
        <w:pStyle w:val="SoSBrdtextindragfrstaraden"/>
        <w:numPr>
          <w:ilvl w:val="0"/>
          <w:numId w:val="24"/>
        </w:numPr>
        <w:rPr>
          <w:color w:val="auto"/>
          <w:lang w:val="sv-SE"/>
        </w:rPr>
      </w:pPr>
      <w:r w:rsidRPr="00791B3A">
        <w:rPr>
          <w:color w:val="auto"/>
          <w:lang w:val="sv-SE"/>
        </w:rPr>
        <w:t xml:space="preserve">Efter att er ombudsansökan beviljats kan ni ansöka statsbidraget via statsbidragets e-tjänst. Ni ansöker via webbformuläret som ni hittar via det specifika statsbidragets webbplats. </w:t>
      </w:r>
      <w:r w:rsidR="007F69C5" w:rsidRPr="00791B3A">
        <w:rPr>
          <w:color w:val="auto"/>
          <w:lang w:val="sv-SE"/>
        </w:rPr>
        <w:t xml:space="preserve">Till ansökan ska ni bifoga de </w:t>
      </w:r>
      <w:r w:rsidR="00791B3A" w:rsidRPr="00791B3A">
        <w:rPr>
          <w:color w:val="auto"/>
          <w:lang w:val="sv-SE"/>
        </w:rPr>
        <w:t>dokument</w:t>
      </w:r>
      <w:r w:rsidR="007F69C5" w:rsidRPr="00791B3A">
        <w:rPr>
          <w:color w:val="auto"/>
          <w:lang w:val="sv-SE"/>
        </w:rPr>
        <w:t xml:space="preserve"> som fram</w:t>
      </w:r>
      <w:r w:rsidRPr="00791B3A">
        <w:rPr>
          <w:color w:val="auto"/>
          <w:lang w:val="sv-SE"/>
        </w:rPr>
        <w:t>går av ansökningsformuläret</w:t>
      </w:r>
      <w:r w:rsidR="007F69C5" w:rsidRPr="00791B3A">
        <w:rPr>
          <w:color w:val="auto"/>
          <w:lang w:val="sv-SE"/>
        </w:rPr>
        <w:t xml:space="preserve">. Observera att dokumenten ska vara fastställda och </w:t>
      </w:r>
      <w:r w:rsidRPr="00791B3A">
        <w:rPr>
          <w:color w:val="auto"/>
          <w:lang w:val="sv-SE"/>
        </w:rPr>
        <w:t>att skuldfrihetsintyget inte får</w:t>
      </w:r>
      <w:r w:rsidR="007F69C5" w:rsidRPr="00791B3A">
        <w:rPr>
          <w:color w:val="auto"/>
          <w:lang w:val="sv-SE"/>
        </w:rPr>
        <w:t xml:space="preserve"> vara äldre </w:t>
      </w:r>
      <w:r w:rsidR="00F24F68" w:rsidRPr="00791B3A">
        <w:rPr>
          <w:color w:val="auto"/>
          <w:lang w:val="sv-SE"/>
        </w:rPr>
        <w:t xml:space="preserve">än </w:t>
      </w:r>
      <w:r w:rsidR="00C8223B" w:rsidRPr="00791B3A">
        <w:rPr>
          <w:color w:val="auto"/>
          <w:lang w:val="sv-SE"/>
        </w:rPr>
        <w:t>två</w:t>
      </w:r>
      <w:r w:rsidR="00F24F68" w:rsidRPr="00791B3A">
        <w:rPr>
          <w:color w:val="auto"/>
          <w:lang w:val="sv-SE"/>
        </w:rPr>
        <w:t xml:space="preserve"> månader från </w:t>
      </w:r>
      <w:r w:rsidR="00A51A27" w:rsidRPr="00791B3A">
        <w:rPr>
          <w:color w:val="auto"/>
          <w:lang w:val="sv-SE"/>
        </w:rPr>
        <w:t xml:space="preserve">sista </w:t>
      </w:r>
      <w:r w:rsidR="007F69C5" w:rsidRPr="00791B3A">
        <w:rPr>
          <w:color w:val="auto"/>
          <w:lang w:val="sv-SE"/>
        </w:rPr>
        <w:t>ansökningsdatum.</w:t>
      </w:r>
      <w:r w:rsidR="001F3A11" w:rsidRPr="00791B3A">
        <w:rPr>
          <w:color w:val="auto"/>
          <w:lang w:val="sv-SE"/>
        </w:rPr>
        <w:t xml:space="preserve"> </w:t>
      </w:r>
    </w:p>
    <w:p w:rsidR="007D55B8" w:rsidRPr="00791B3A" w:rsidRDefault="007D55B8" w:rsidP="004B7433">
      <w:pPr>
        <w:pStyle w:val="SoSRubrik2"/>
      </w:pPr>
      <w:r w:rsidRPr="00791B3A">
        <w:t xml:space="preserve">Vad gäller för </w:t>
      </w:r>
      <w:r w:rsidR="00D54FA0" w:rsidRPr="00791B3A">
        <w:t xml:space="preserve">återrapportering och </w:t>
      </w:r>
      <w:r w:rsidRPr="00791B3A">
        <w:t>återbetalning av medel?</w:t>
      </w:r>
    </w:p>
    <w:p w:rsidR="00503BBF" w:rsidRPr="00791B3A" w:rsidRDefault="004C55D2" w:rsidP="00503BBF">
      <w:pPr>
        <w:pStyle w:val="SoSBrdtext"/>
      </w:pPr>
      <w:r w:rsidRPr="00791B3A">
        <w:t>En förening eller stiftelse</w:t>
      </w:r>
      <w:r w:rsidR="00503BBF" w:rsidRPr="00791B3A">
        <w:t xml:space="preserve"> som har tagit emot bidrag ska senast den 30 april året efter det som bidraget avsåg lämna en redovisning till Socialstyrelsen om hur </w:t>
      </w:r>
      <w:r w:rsidR="00503BBF" w:rsidRPr="00791B3A">
        <w:lastRenderedPageBreak/>
        <w:t xml:space="preserve">statsbidraget har använts. </w:t>
      </w:r>
      <w:r w:rsidR="00503BBF" w:rsidRPr="00791B3A">
        <w:rPr>
          <w:color w:val="auto"/>
        </w:rPr>
        <w:t xml:space="preserve">Enligt förordningen ska Socialstyrelsens årliga redovisning </w:t>
      </w:r>
      <w:r w:rsidR="00503BBF" w:rsidRPr="00791B3A">
        <w:t>lämnas till regeringen senast den 30 september. Den årliga redovisningen publiceras också på Socialstyrelsens webbplats.</w:t>
      </w:r>
    </w:p>
    <w:p w:rsidR="00503BBF" w:rsidRPr="00791B3A" w:rsidRDefault="00085A42" w:rsidP="00DF654A">
      <w:pPr>
        <w:pStyle w:val="SoSBrdtextindragfrstaraden"/>
        <w:rPr>
          <w:lang w:val="sv-SE"/>
        </w:rPr>
      </w:pPr>
      <w:r w:rsidRPr="00791B3A">
        <w:rPr>
          <w:lang w:val="sv-SE"/>
        </w:rPr>
        <w:t xml:space="preserve">Villkoren som rör </w:t>
      </w:r>
      <w:r w:rsidR="00DF654A" w:rsidRPr="00791B3A">
        <w:rPr>
          <w:lang w:val="sv-SE"/>
        </w:rPr>
        <w:t xml:space="preserve">redovisningen </w:t>
      </w:r>
      <w:r w:rsidRPr="00791B3A">
        <w:rPr>
          <w:lang w:val="sv-SE"/>
        </w:rPr>
        <w:t xml:space="preserve">av statsbidraget </w:t>
      </w:r>
      <w:r w:rsidR="00DF654A" w:rsidRPr="00791B3A">
        <w:rPr>
          <w:lang w:val="sv-SE"/>
        </w:rPr>
        <w:t xml:space="preserve">anges i 14 § </w:t>
      </w:r>
      <w:r w:rsidR="004C55D2" w:rsidRPr="00791B3A">
        <w:rPr>
          <w:lang w:val="sv-SE"/>
        </w:rPr>
        <w:t>förordning (2012:316</w:t>
      </w:r>
      <w:r w:rsidR="00DF654A" w:rsidRPr="00791B3A">
        <w:rPr>
          <w:lang w:val="sv-SE"/>
        </w:rPr>
        <w:t>) om statsbidrag</w:t>
      </w:r>
      <w:r w:rsidR="004C55D2" w:rsidRPr="00791B3A">
        <w:rPr>
          <w:lang w:val="sv-SE"/>
        </w:rPr>
        <w:t xml:space="preserve"> för viss verksamhet på </w:t>
      </w:r>
      <w:proofErr w:type="spellStart"/>
      <w:r w:rsidR="004C55D2" w:rsidRPr="00791B3A">
        <w:rPr>
          <w:lang w:val="sv-SE"/>
        </w:rPr>
        <w:t>funktionshindersområdet</w:t>
      </w:r>
      <w:proofErr w:type="spellEnd"/>
      <w:r w:rsidR="004C55D2" w:rsidRPr="00791B3A">
        <w:rPr>
          <w:lang w:val="sv-SE"/>
        </w:rPr>
        <w:t xml:space="preserve">. </w:t>
      </w:r>
      <w:r w:rsidR="00DF654A" w:rsidRPr="00791B3A">
        <w:rPr>
          <w:lang w:val="sv-SE"/>
        </w:rPr>
        <w:t xml:space="preserve">Här framgår bland annat att en </w:t>
      </w:r>
      <w:r w:rsidR="00503BBF" w:rsidRPr="00791B3A">
        <w:rPr>
          <w:iCs/>
          <w:lang w:val="sv-SE"/>
        </w:rPr>
        <w:t xml:space="preserve">revisor </w:t>
      </w:r>
      <w:r w:rsidR="00503BBF" w:rsidRPr="00791B3A">
        <w:rPr>
          <w:lang w:val="sv-SE"/>
        </w:rPr>
        <w:t>ska granska organisationens redovisning (återrapport) av hur statsbidraget</w:t>
      </w:r>
      <w:r w:rsidR="00DF654A" w:rsidRPr="00791B3A">
        <w:rPr>
          <w:lang w:val="sv-SE"/>
        </w:rPr>
        <w:t xml:space="preserve"> använt</w:t>
      </w:r>
      <w:r w:rsidRPr="00791B3A">
        <w:rPr>
          <w:lang w:val="sv-SE"/>
        </w:rPr>
        <w:t>s</w:t>
      </w:r>
      <w:r w:rsidR="00DF654A" w:rsidRPr="00791B3A">
        <w:rPr>
          <w:lang w:val="sv-SE"/>
        </w:rPr>
        <w:t xml:space="preserve">. </w:t>
      </w:r>
      <w:r w:rsidR="00503BBF" w:rsidRPr="00791B3A">
        <w:rPr>
          <w:lang w:val="sv-SE"/>
        </w:rPr>
        <w:t xml:space="preserve">Det räcker alltså inte att endast lämna in </w:t>
      </w:r>
      <w:r w:rsidR="004C55D2" w:rsidRPr="00791B3A">
        <w:rPr>
          <w:lang w:val="sv-SE"/>
        </w:rPr>
        <w:t>föreningens eller stiftelsens</w:t>
      </w:r>
      <w:r w:rsidR="00503BBF" w:rsidRPr="00791B3A">
        <w:rPr>
          <w:lang w:val="sv-SE"/>
        </w:rPr>
        <w:t xml:space="preserve"> revisionsberättelse. Revisorns rapport över granskningen ska bifogas redovisningen (återrapporteringen). Om det statsbidrag som har tagits emot uppgått till minst </w:t>
      </w:r>
      <w:r w:rsidR="00503BBF" w:rsidRPr="00791B3A">
        <w:rPr>
          <w:i/>
          <w:iCs/>
          <w:lang w:val="sv-SE"/>
        </w:rPr>
        <w:t>fem prisbasbelopp</w:t>
      </w:r>
      <w:r w:rsidR="00503BBF" w:rsidRPr="00791B3A">
        <w:rPr>
          <w:lang w:val="sv-SE"/>
        </w:rPr>
        <w:t xml:space="preserve"> enligt 2 kap. 6 och 7 </w:t>
      </w:r>
      <w:proofErr w:type="gramStart"/>
      <w:r w:rsidR="00503BBF" w:rsidRPr="00791B3A">
        <w:rPr>
          <w:lang w:val="sv-SE"/>
        </w:rPr>
        <w:t>§§</w:t>
      </w:r>
      <w:proofErr w:type="gramEnd"/>
      <w:r w:rsidR="00503BBF" w:rsidRPr="00791B3A">
        <w:rPr>
          <w:lang w:val="sv-SE"/>
        </w:rPr>
        <w:t xml:space="preserve"> socialförsäkringsbalken, ska granskningen göras av en </w:t>
      </w:r>
      <w:r w:rsidR="00503BBF" w:rsidRPr="00791B3A">
        <w:rPr>
          <w:i/>
          <w:iCs/>
          <w:lang w:val="sv-SE"/>
        </w:rPr>
        <w:t>auktoriserad eller godkänd revisor</w:t>
      </w:r>
      <w:r w:rsidR="00503BBF" w:rsidRPr="00791B3A">
        <w:rPr>
          <w:lang w:val="sv-SE"/>
        </w:rPr>
        <w:t>.</w:t>
      </w:r>
    </w:p>
    <w:p w:rsidR="00DF654A" w:rsidRPr="00791B3A" w:rsidRDefault="00971E0F" w:rsidP="00971E0F">
      <w:pPr>
        <w:pStyle w:val="SoSBrdtextindragfrstaraden"/>
        <w:rPr>
          <w:lang w:val="sv-SE"/>
        </w:rPr>
      </w:pPr>
      <w:r w:rsidRPr="00791B3A">
        <w:rPr>
          <w:lang w:val="sv-SE"/>
        </w:rPr>
        <w:t>En</w:t>
      </w:r>
      <w:r w:rsidR="004C55D2" w:rsidRPr="00791B3A">
        <w:rPr>
          <w:lang w:val="sv-SE"/>
        </w:rPr>
        <w:t xml:space="preserve"> förening eller stiftelse</w:t>
      </w:r>
      <w:r w:rsidR="00503BBF" w:rsidRPr="00791B3A">
        <w:rPr>
          <w:lang w:val="sv-SE"/>
        </w:rPr>
        <w:t xml:space="preserve"> är skyldig</w:t>
      </w:r>
      <w:r w:rsidRPr="00791B3A">
        <w:rPr>
          <w:lang w:val="sv-SE"/>
        </w:rPr>
        <w:t xml:space="preserve"> att återbetala beviljade medel </w:t>
      </w:r>
      <w:r w:rsidR="00503BBF" w:rsidRPr="00791B3A">
        <w:rPr>
          <w:lang w:val="sv-SE"/>
        </w:rPr>
        <w:t xml:space="preserve">som helt eller delvis inte utnyttjas under bidragsåret samt om statsbidraget inte har använts enligt förordningens villkor. Det sker genom att Socialstyrelsen skickar </w:t>
      </w:r>
      <w:r w:rsidR="004C55D2" w:rsidRPr="00791B3A">
        <w:rPr>
          <w:lang w:val="sv-SE"/>
        </w:rPr>
        <w:t>en faktura till föreningen eller stiftelsen</w:t>
      </w:r>
      <w:r w:rsidR="00DF654A" w:rsidRPr="00791B3A">
        <w:rPr>
          <w:lang w:val="sv-SE"/>
        </w:rPr>
        <w:t>.</w:t>
      </w:r>
    </w:p>
    <w:p w:rsidR="00DF654A" w:rsidRPr="00791B3A" w:rsidRDefault="00DF654A" w:rsidP="00503BBF">
      <w:pPr>
        <w:pStyle w:val="SoSBrdtext"/>
      </w:pPr>
    </w:p>
    <w:p w:rsidR="00AF3A30" w:rsidRPr="00791B3A" w:rsidRDefault="00AF3A30" w:rsidP="00AF3A30">
      <w:pPr>
        <w:pStyle w:val="SoSBrdtext"/>
      </w:pPr>
    </w:p>
    <w:p w:rsidR="000A640B" w:rsidRPr="00791B3A" w:rsidRDefault="000A640B" w:rsidP="000A640B">
      <w:pPr>
        <w:pStyle w:val="SoSBrdtextindragfrstaraden"/>
        <w:rPr>
          <w:lang w:val="sv-SE"/>
        </w:rPr>
      </w:pPr>
    </w:p>
    <w:p w:rsidR="007F7828" w:rsidRPr="00791B3A" w:rsidRDefault="007F7828" w:rsidP="007F7828">
      <w:pPr>
        <w:pStyle w:val="SoSBrdtext"/>
      </w:pPr>
    </w:p>
    <w:p w:rsidR="00D07398" w:rsidRPr="00791B3A" w:rsidRDefault="00D07398" w:rsidP="00D07398">
      <w:pPr>
        <w:pStyle w:val="SoSBrdtext"/>
      </w:pPr>
    </w:p>
    <w:sectPr w:rsidR="00D07398" w:rsidRPr="00791B3A" w:rsidSect="002906C5">
      <w:headerReference w:type="default" r:id="rId10"/>
      <w:headerReference w:type="first" r:id="rId11"/>
      <w:footerReference w:type="first" r:id="rId12"/>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15" w:rsidRDefault="00CA2415" w:rsidP="00915BAA">
      <w:r>
        <w:separator/>
      </w:r>
    </w:p>
  </w:endnote>
  <w:endnote w:type="continuationSeparator" w:id="0">
    <w:p w:rsidR="00CA2415" w:rsidRDefault="00CA2415"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B26CC6" w:rsidRPr="008048BF" w:rsidTr="004D2D2B">
      <w:trPr>
        <w:trHeight w:hRule="exact" w:val="907"/>
      </w:trPr>
      <w:tc>
        <w:tcPr>
          <w:tcW w:w="2114" w:type="dxa"/>
          <w:tcMar>
            <w:top w:w="0" w:type="dxa"/>
            <w:left w:w="0" w:type="dxa"/>
          </w:tcMar>
        </w:tcPr>
        <w:p w:rsidR="00B26CC6" w:rsidRPr="008048BF" w:rsidRDefault="00B26CC6" w:rsidP="00915BAA">
          <w:pPr>
            <w:pStyle w:val="SoSSidfot"/>
          </w:pPr>
          <w:bookmarkStart w:id="2" w:name="OLE_LINK1"/>
          <w:r w:rsidRPr="008048BF">
            <w:t>SOCIALSTYRELSEN</w:t>
          </w:r>
        </w:p>
        <w:p w:rsidR="00B26CC6" w:rsidRPr="008048BF" w:rsidRDefault="00B26CC6" w:rsidP="00915BAA">
          <w:pPr>
            <w:pStyle w:val="SoSSidfot"/>
          </w:pPr>
          <w:r w:rsidRPr="008048BF">
            <w:t>106 30 Stockholm</w:t>
          </w:r>
        </w:p>
        <w:p w:rsidR="00B26CC6" w:rsidRPr="008048BF" w:rsidRDefault="00B26CC6" w:rsidP="00915BAA">
          <w:pPr>
            <w:pStyle w:val="SoSSidfot"/>
          </w:pPr>
        </w:p>
      </w:tc>
      <w:tc>
        <w:tcPr>
          <w:tcW w:w="2436" w:type="dxa"/>
          <w:tcMar>
            <w:left w:w="0" w:type="dxa"/>
          </w:tcMar>
        </w:tcPr>
        <w:p w:rsidR="00B26CC6" w:rsidRPr="008048BF" w:rsidRDefault="00B26CC6" w:rsidP="00915BAA">
          <w:pPr>
            <w:pStyle w:val="SoSSidfot"/>
          </w:pPr>
          <w:r w:rsidRPr="008048BF">
            <w:t>Telefon 075-247 30 00</w:t>
          </w:r>
        </w:p>
        <w:p w:rsidR="00B26CC6" w:rsidRPr="008048BF" w:rsidRDefault="00B26CC6" w:rsidP="00915BAA">
          <w:pPr>
            <w:pStyle w:val="SoSSidfot"/>
          </w:pPr>
          <w:r w:rsidRPr="008048BF">
            <w:t>Fax</w:t>
          </w:r>
          <w:r w:rsidRPr="008048BF">
            <w:t> </w:t>
          </w:r>
          <w:r w:rsidRPr="008048BF">
            <w:t>075-247 32 52</w:t>
          </w:r>
        </w:p>
      </w:tc>
      <w:tc>
        <w:tcPr>
          <w:tcW w:w="2645" w:type="dxa"/>
          <w:tcMar>
            <w:left w:w="0" w:type="dxa"/>
          </w:tcMar>
        </w:tcPr>
        <w:p w:rsidR="00B26CC6" w:rsidRPr="008048BF" w:rsidRDefault="00B26CC6" w:rsidP="00915BAA">
          <w:pPr>
            <w:pStyle w:val="SoSSidfot"/>
          </w:pPr>
          <w:r w:rsidRPr="008048BF">
            <w:t>socialstyrelsen@socialstyrelsen.se</w:t>
          </w:r>
        </w:p>
        <w:p w:rsidR="00B26CC6" w:rsidRPr="008048BF" w:rsidRDefault="00B26CC6" w:rsidP="00915BAA">
          <w:pPr>
            <w:pStyle w:val="SoSSidfot"/>
          </w:pPr>
          <w:r w:rsidRPr="008048BF">
            <w:t>www.socialstyrelsen.se</w:t>
          </w:r>
        </w:p>
        <w:p w:rsidR="00B26CC6" w:rsidRPr="008048BF" w:rsidRDefault="00B26CC6" w:rsidP="00915BAA">
          <w:pPr>
            <w:pStyle w:val="SoSSidfot"/>
          </w:pPr>
        </w:p>
      </w:tc>
    </w:tr>
    <w:bookmarkEnd w:id="2"/>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15" w:rsidRDefault="00CA2415" w:rsidP="00915BAA">
      <w:r>
        <w:separator/>
      </w:r>
    </w:p>
  </w:footnote>
  <w:footnote w:type="continuationSeparator" w:id="0">
    <w:p w:rsidR="00CA2415" w:rsidRDefault="00CA2415"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8048BF" w:rsidTr="001318B8">
      <w:trPr>
        <w:trHeight w:val="458"/>
      </w:trPr>
      <w:tc>
        <w:tcPr>
          <w:tcW w:w="4984" w:type="dxa"/>
          <w:tcMar>
            <w:left w:w="0" w:type="dxa"/>
            <w:bottom w:w="85" w:type="dxa"/>
          </w:tcMar>
          <w:vAlign w:val="center"/>
        </w:tcPr>
        <w:p w:rsidR="00B26CC6" w:rsidRPr="00403F57" w:rsidRDefault="00B26CC6" w:rsidP="00915BAA">
          <w:pPr>
            <w:pStyle w:val="Sidhuvud"/>
          </w:pPr>
        </w:p>
      </w:tc>
      <w:tc>
        <w:tcPr>
          <w:tcW w:w="4045" w:type="dxa"/>
          <w:gridSpan w:val="2"/>
          <w:tcMar>
            <w:top w:w="96" w:type="dxa"/>
            <w:bottom w:w="0" w:type="dxa"/>
          </w:tcMar>
          <w:vAlign w:val="bottom"/>
        </w:tcPr>
        <w:p w:rsidR="00B26CC6" w:rsidRPr="000E02DE" w:rsidRDefault="00B26CC6" w:rsidP="00915BAA">
          <w:pPr>
            <w:pStyle w:val="Adress-brev"/>
          </w:pPr>
        </w:p>
      </w:tc>
      <w:tc>
        <w:tcPr>
          <w:tcW w:w="936" w:type="dxa"/>
        </w:tcPr>
        <w:p w:rsidR="00B26CC6" w:rsidRPr="00403F57" w:rsidRDefault="00B26CC6" w:rsidP="00915BAA">
          <w:pPr>
            <w:pStyle w:val="Sidhuvud"/>
          </w:pPr>
        </w:p>
      </w:tc>
    </w:tr>
    <w:tr w:rsidR="00B26CC6" w:rsidRPr="008048BF" w:rsidTr="001318B8">
      <w:trPr>
        <w:trHeight w:val="414"/>
      </w:trPr>
      <w:tc>
        <w:tcPr>
          <w:tcW w:w="4984" w:type="dxa"/>
          <w:tcMar>
            <w:left w:w="0" w:type="dxa"/>
            <w:bottom w:w="85" w:type="dxa"/>
          </w:tcMar>
        </w:tcPr>
        <w:p w:rsidR="00B26CC6" w:rsidRPr="008048BF" w:rsidRDefault="00B26CC6" w:rsidP="00915BAA">
          <w:pPr>
            <w:pStyle w:val="SoSDatum"/>
          </w:pPr>
          <w:r w:rsidRPr="008048BF">
            <w:t>SOCIALSTYRELSEN</w:t>
          </w:r>
        </w:p>
      </w:tc>
      <w:tc>
        <w:tcPr>
          <w:tcW w:w="1282" w:type="dxa"/>
          <w:tcMar>
            <w:top w:w="0" w:type="dxa"/>
            <w:bottom w:w="45" w:type="dxa"/>
          </w:tcMar>
        </w:tcPr>
        <w:p w:rsidR="00B26CC6" w:rsidRPr="008048BF" w:rsidRDefault="00C8223B" w:rsidP="00C7197F">
          <w:pPr>
            <w:pStyle w:val="SoSDatum"/>
          </w:pPr>
          <w:r>
            <w:t>2019-05-24</w:t>
          </w:r>
        </w:p>
      </w:tc>
      <w:tc>
        <w:tcPr>
          <w:tcW w:w="2763" w:type="dxa"/>
        </w:tcPr>
        <w:p w:rsidR="00B26CC6" w:rsidRPr="008048BF" w:rsidRDefault="00835CD5" w:rsidP="003E7539">
          <w:pPr>
            <w:pStyle w:val="SoSDiarienummer"/>
          </w:pPr>
          <w:r>
            <w:t xml:space="preserve">Dnr </w:t>
          </w:r>
          <w:proofErr w:type="gramStart"/>
          <w:r>
            <w:t>9.1-</w:t>
          </w:r>
          <w:r w:rsidR="00C8223B" w:rsidRPr="00C8223B">
            <w:t>3212</w:t>
          </w:r>
          <w:proofErr w:type="gramEnd"/>
          <w:r w:rsidR="00C8223B" w:rsidRPr="00C8223B">
            <w:t>/2019</w:t>
          </w:r>
        </w:p>
      </w:tc>
      <w:tc>
        <w:tcPr>
          <w:tcW w:w="936" w:type="dxa"/>
        </w:tcPr>
        <w:p w:rsidR="00B26CC6" w:rsidRPr="000E02DE" w:rsidRDefault="00B26CC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945D28">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945D28">
            <w:rPr>
              <w:rStyle w:val="Sidnummer"/>
              <w:noProof/>
            </w:rPr>
            <w:t>5</w:t>
          </w:r>
          <w:r w:rsidRPr="000E02DE">
            <w:rPr>
              <w:rStyle w:val="Sidnummer"/>
            </w:rPr>
            <w:fldChar w:fldCharType="end"/>
          </w:r>
          <w:r w:rsidRPr="000E02DE">
            <w:rPr>
              <w:rStyle w:val="Sidnummer"/>
            </w:rPr>
            <w:t>)</w:t>
          </w:r>
        </w:p>
      </w:tc>
    </w:tr>
  </w:tbl>
  <w:p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756"/>
      <w:gridCol w:w="1223"/>
      <w:gridCol w:w="2635"/>
      <w:gridCol w:w="894"/>
    </w:tblGrid>
    <w:tr w:rsidR="00B26CC6" w:rsidRPr="008048BF" w:rsidTr="00D07398">
      <w:trPr>
        <w:trHeight w:val="162"/>
      </w:trPr>
      <w:tc>
        <w:tcPr>
          <w:tcW w:w="4775" w:type="dxa"/>
          <w:vMerge w:val="restart"/>
          <w:tcMar>
            <w:left w:w="0" w:type="dxa"/>
            <w:bottom w:w="85" w:type="dxa"/>
          </w:tcMar>
          <w:vAlign w:val="center"/>
        </w:tcPr>
        <w:p w:rsidR="00B26CC6" w:rsidRPr="00403F57" w:rsidRDefault="00B26CC6" w:rsidP="00915BAA">
          <w:pPr>
            <w:pStyle w:val="Sidhuvud"/>
          </w:pPr>
        </w:p>
      </w:tc>
      <w:tc>
        <w:tcPr>
          <w:tcW w:w="3874" w:type="dxa"/>
          <w:gridSpan w:val="2"/>
          <w:tcMar>
            <w:top w:w="96" w:type="dxa"/>
            <w:bottom w:w="0" w:type="dxa"/>
          </w:tcMar>
          <w:vAlign w:val="bottom"/>
        </w:tcPr>
        <w:p w:rsidR="00B26CC6" w:rsidRPr="008048BF" w:rsidRDefault="00B26CC6" w:rsidP="00915BAA">
          <w:pPr>
            <w:pStyle w:val="SoSDokumentbeteckning"/>
          </w:pPr>
        </w:p>
      </w:tc>
      <w:tc>
        <w:tcPr>
          <w:tcW w:w="896" w:type="dxa"/>
        </w:tcPr>
        <w:p w:rsidR="00B26CC6" w:rsidRPr="00403F57" w:rsidRDefault="00B26CC6" w:rsidP="00915BAA">
          <w:pPr>
            <w:pStyle w:val="Sidhuvud"/>
          </w:pPr>
        </w:p>
      </w:tc>
    </w:tr>
    <w:tr w:rsidR="00B26CC6" w:rsidRPr="008048BF" w:rsidTr="00D07398">
      <w:trPr>
        <w:trHeight w:hRule="exact" w:val="311"/>
      </w:trPr>
      <w:tc>
        <w:tcPr>
          <w:tcW w:w="4775" w:type="dxa"/>
          <w:vMerge/>
          <w:tcMar>
            <w:left w:w="0" w:type="dxa"/>
            <w:bottom w:w="85" w:type="dxa"/>
          </w:tcMar>
          <w:vAlign w:val="center"/>
        </w:tcPr>
        <w:p w:rsidR="00B26CC6" w:rsidRPr="00403F57" w:rsidRDefault="00B26CC6" w:rsidP="00915BAA">
          <w:pPr>
            <w:pStyle w:val="Sidhuvud"/>
          </w:pPr>
        </w:p>
      </w:tc>
      <w:tc>
        <w:tcPr>
          <w:tcW w:w="1228" w:type="dxa"/>
          <w:tcMar>
            <w:top w:w="0" w:type="dxa"/>
            <w:bottom w:w="45" w:type="dxa"/>
          </w:tcMar>
        </w:tcPr>
        <w:p w:rsidR="00B26CC6" w:rsidRPr="008048BF" w:rsidRDefault="003E7539" w:rsidP="003E7539">
          <w:pPr>
            <w:pStyle w:val="SoSDatum"/>
          </w:pPr>
          <w:r>
            <w:t>2019</w:t>
          </w:r>
          <w:r w:rsidR="00DD4237">
            <w:t>-0</w:t>
          </w:r>
          <w:r>
            <w:t>5-</w:t>
          </w:r>
          <w:r w:rsidR="00DD4237">
            <w:t>2</w:t>
          </w:r>
          <w:r w:rsidR="00C8223B">
            <w:t>4</w:t>
          </w:r>
        </w:p>
      </w:tc>
      <w:tc>
        <w:tcPr>
          <w:tcW w:w="2646" w:type="dxa"/>
        </w:tcPr>
        <w:p w:rsidR="00B26CC6" w:rsidRPr="008048BF" w:rsidRDefault="00835CD5" w:rsidP="003E7539">
          <w:pPr>
            <w:pStyle w:val="SoSDiarienummer"/>
          </w:pPr>
          <w:r>
            <w:t xml:space="preserve">Dnr </w:t>
          </w:r>
          <w:proofErr w:type="gramStart"/>
          <w:r>
            <w:t>9.1-</w:t>
          </w:r>
          <w:r w:rsidR="00C8223B" w:rsidRPr="00C8223B">
            <w:t>3212</w:t>
          </w:r>
          <w:proofErr w:type="gramEnd"/>
          <w:r w:rsidR="00C8223B" w:rsidRPr="00C8223B">
            <w:t>/2019</w:t>
          </w:r>
        </w:p>
      </w:tc>
      <w:tc>
        <w:tcPr>
          <w:tcW w:w="896" w:type="dxa"/>
        </w:tcPr>
        <w:p w:rsidR="00B26CC6" w:rsidRPr="000E02DE" w:rsidRDefault="00B26CC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6E0B49">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6E0B49">
            <w:rPr>
              <w:rStyle w:val="Sidnummer"/>
              <w:noProof/>
            </w:rPr>
            <w:t>5</w:t>
          </w:r>
          <w:r w:rsidRPr="000E02DE">
            <w:rPr>
              <w:rStyle w:val="Sidnummer"/>
            </w:rPr>
            <w:fldChar w:fldCharType="end"/>
          </w:r>
          <w:r w:rsidRPr="000E02DE">
            <w:rPr>
              <w:rStyle w:val="Sidnummer"/>
            </w:rPr>
            <w:t>)</w:t>
          </w:r>
        </w:p>
      </w:tc>
    </w:tr>
    <w:tr w:rsidR="00B26CC6" w:rsidRPr="008048BF" w:rsidTr="00D07398">
      <w:trPr>
        <w:trHeight w:hRule="exact" w:val="541"/>
      </w:trPr>
      <w:tc>
        <w:tcPr>
          <w:tcW w:w="4775" w:type="dxa"/>
          <w:tcMar>
            <w:top w:w="74" w:type="dxa"/>
            <w:left w:w="57" w:type="dxa"/>
          </w:tcMar>
        </w:tcPr>
        <w:p w:rsidR="00B26CC6" w:rsidRPr="008048BF" w:rsidRDefault="00B26CC6" w:rsidP="00915BAA">
          <w:pPr>
            <w:pStyle w:val="SoSAvsndaradress"/>
            <w:rPr>
              <w:sz w:val="24"/>
              <w:szCs w:val="24"/>
            </w:rPr>
          </w:pPr>
        </w:p>
      </w:tc>
      <w:tc>
        <w:tcPr>
          <w:tcW w:w="4771" w:type="dxa"/>
          <w:gridSpan w:val="3"/>
          <w:tcMar>
            <w:top w:w="57" w:type="dxa"/>
            <w:bottom w:w="28" w:type="dxa"/>
          </w:tcMar>
        </w:tcPr>
        <w:p w:rsidR="00B26CC6" w:rsidRPr="008048BF" w:rsidRDefault="00B26CC6" w:rsidP="00915BAA"/>
      </w:tc>
    </w:tr>
    <w:tr w:rsidR="00B26CC6" w:rsidRPr="008048BF" w:rsidTr="00D07398">
      <w:trPr>
        <w:trHeight w:hRule="exact" w:val="210"/>
      </w:trPr>
      <w:tc>
        <w:tcPr>
          <w:tcW w:w="4775" w:type="dxa"/>
          <w:tcMar>
            <w:top w:w="57" w:type="dxa"/>
            <w:left w:w="57" w:type="dxa"/>
          </w:tcMar>
        </w:tcPr>
        <w:p w:rsidR="00B26CC6" w:rsidRDefault="00B26CC6" w:rsidP="00915BAA">
          <w:pPr>
            <w:pStyle w:val="Sidhuvud"/>
            <w:rPr>
              <w:noProof/>
            </w:rPr>
          </w:pPr>
        </w:p>
      </w:tc>
      <w:tc>
        <w:tcPr>
          <w:tcW w:w="4771" w:type="dxa"/>
          <w:gridSpan w:val="3"/>
          <w:tcMar>
            <w:top w:w="57" w:type="dxa"/>
            <w:bottom w:w="28" w:type="dxa"/>
          </w:tcMar>
        </w:tcPr>
        <w:p w:rsidR="00B26CC6" w:rsidRPr="008048BF" w:rsidRDefault="00B26CC6" w:rsidP="00915BAA"/>
      </w:tc>
    </w:tr>
  </w:tbl>
  <w:p w:rsidR="00B26CC6" w:rsidRPr="00E709DC" w:rsidRDefault="00CA2415" w:rsidP="00915BAA">
    <w:pPr>
      <w:pStyle w:val="SoSBrdtext"/>
    </w:pPr>
    <w:r>
      <w:rPr>
        <w:noProof/>
      </w:rPr>
      <w:drawing>
        <wp:anchor distT="0" distB="0" distL="114300" distR="114300" simplePos="0" relativeHeight="251657728" behindDoc="0" locked="1" layoutInCell="1" allowOverlap="1">
          <wp:simplePos x="0" y="0"/>
          <wp:positionH relativeFrom="page">
            <wp:posOffset>914400</wp:posOffset>
          </wp:positionH>
          <wp:positionV relativeFrom="page">
            <wp:posOffset>442595</wp:posOffset>
          </wp:positionV>
          <wp:extent cx="2178050" cy="457200"/>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182D97"/>
    <w:multiLevelType w:val="hybridMultilevel"/>
    <w:tmpl w:val="A4FCC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1A2994"/>
    <w:multiLevelType w:val="hybridMultilevel"/>
    <w:tmpl w:val="7F7050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0A31B9"/>
    <w:multiLevelType w:val="hybridMultilevel"/>
    <w:tmpl w:val="8D36EF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014712"/>
    <w:multiLevelType w:val="hybridMultilevel"/>
    <w:tmpl w:val="873EE614"/>
    <w:lvl w:ilvl="0" w:tplc="041D000F">
      <w:start w:val="1"/>
      <w:numFmt w:val="decimal"/>
      <w:lvlText w:val="%1."/>
      <w:lvlJc w:val="left"/>
      <w:pPr>
        <w:ind w:left="944" w:hanging="360"/>
      </w:p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15" w15:restartNumberingAfterBreak="0">
    <w:nsid w:val="60A60078"/>
    <w:multiLevelType w:val="hybridMultilevel"/>
    <w:tmpl w:val="47D05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734EA4"/>
    <w:multiLevelType w:val="hybridMultilevel"/>
    <w:tmpl w:val="62D03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AD12EA5"/>
    <w:multiLevelType w:val="hybridMultilevel"/>
    <w:tmpl w:val="FCD89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9C5A78"/>
    <w:multiLevelType w:val="hybridMultilevel"/>
    <w:tmpl w:val="D0D2B79E"/>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9" w15:restartNumberingAfterBreak="0">
    <w:nsid w:val="6DAE70E8"/>
    <w:multiLevelType w:val="hybridMultilevel"/>
    <w:tmpl w:val="CE449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CC1657"/>
    <w:multiLevelType w:val="hybridMultilevel"/>
    <w:tmpl w:val="6DA6DE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EEA1E0F"/>
    <w:multiLevelType w:val="hybridMultilevel"/>
    <w:tmpl w:val="B4E65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0"/>
  </w:num>
  <w:num w:numId="5">
    <w:abstractNumId w:val="11"/>
  </w:num>
  <w:num w:numId="6">
    <w:abstractNumId w:val="12"/>
  </w:num>
  <w:num w:numId="7">
    <w:abstractNumId w:val="0"/>
  </w:num>
  <w:num w:numId="8">
    <w:abstractNumId w:val="7"/>
  </w:num>
  <w:num w:numId="9">
    <w:abstractNumId w:val="21"/>
  </w:num>
  <w:num w:numId="10">
    <w:abstractNumId w:val="13"/>
  </w:num>
  <w:num w:numId="11">
    <w:abstractNumId w:val="2"/>
  </w:num>
  <w:num w:numId="12">
    <w:abstractNumId w:val="20"/>
  </w:num>
  <w:num w:numId="13">
    <w:abstractNumId w:val="4"/>
  </w:num>
  <w:num w:numId="14">
    <w:abstractNumId w:val="3"/>
  </w:num>
  <w:num w:numId="15">
    <w:abstractNumId w:val="19"/>
  </w:num>
  <w:num w:numId="16">
    <w:abstractNumId w:val="23"/>
  </w:num>
  <w:num w:numId="17">
    <w:abstractNumId w:val="18"/>
  </w:num>
  <w:num w:numId="18">
    <w:abstractNumId w:val="9"/>
  </w:num>
  <w:num w:numId="19">
    <w:abstractNumId w:val="15"/>
  </w:num>
  <w:num w:numId="20">
    <w:abstractNumId w:val="22"/>
  </w:num>
  <w:num w:numId="21">
    <w:abstractNumId w:val="16"/>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CA2415"/>
    <w:rsid w:val="000027F1"/>
    <w:rsid w:val="000141C7"/>
    <w:rsid w:val="00030358"/>
    <w:rsid w:val="00037F04"/>
    <w:rsid w:val="00040F0D"/>
    <w:rsid w:val="0004400C"/>
    <w:rsid w:val="00051D47"/>
    <w:rsid w:val="000617E2"/>
    <w:rsid w:val="00071EB0"/>
    <w:rsid w:val="00076A86"/>
    <w:rsid w:val="00085A42"/>
    <w:rsid w:val="00087376"/>
    <w:rsid w:val="00090EF1"/>
    <w:rsid w:val="00094FF3"/>
    <w:rsid w:val="000A640B"/>
    <w:rsid w:val="000B30E8"/>
    <w:rsid w:val="000C03D3"/>
    <w:rsid w:val="000C0D4F"/>
    <w:rsid w:val="000C1FE0"/>
    <w:rsid w:val="000C2A85"/>
    <w:rsid w:val="000C2D5D"/>
    <w:rsid w:val="000D0015"/>
    <w:rsid w:val="000E02DE"/>
    <w:rsid w:val="000F687B"/>
    <w:rsid w:val="000F6D88"/>
    <w:rsid w:val="000F77CA"/>
    <w:rsid w:val="00102AC6"/>
    <w:rsid w:val="00111649"/>
    <w:rsid w:val="00120C8F"/>
    <w:rsid w:val="00120F2E"/>
    <w:rsid w:val="0012281E"/>
    <w:rsid w:val="00124525"/>
    <w:rsid w:val="001277EB"/>
    <w:rsid w:val="001309E2"/>
    <w:rsid w:val="001318B8"/>
    <w:rsid w:val="0013739E"/>
    <w:rsid w:val="00142E26"/>
    <w:rsid w:val="00151FED"/>
    <w:rsid w:val="0015523A"/>
    <w:rsid w:val="00155D51"/>
    <w:rsid w:val="00166A4C"/>
    <w:rsid w:val="001710BC"/>
    <w:rsid w:val="00171230"/>
    <w:rsid w:val="00183700"/>
    <w:rsid w:val="00186C9B"/>
    <w:rsid w:val="00192E63"/>
    <w:rsid w:val="001A3ABA"/>
    <w:rsid w:val="001A46C7"/>
    <w:rsid w:val="001A477A"/>
    <w:rsid w:val="001A6D10"/>
    <w:rsid w:val="001B68EB"/>
    <w:rsid w:val="001F3A11"/>
    <w:rsid w:val="001F6322"/>
    <w:rsid w:val="00200B2D"/>
    <w:rsid w:val="00204738"/>
    <w:rsid w:val="00211C20"/>
    <w:rsid w:val="0021662E"/>
    <w:rsid w:val="00220C2E"/>
    <w:rsid w:val="00222CBB"/>
    <w:rsid w:val="00225E0F"/>
    <w:rsid w:val="0024022B"/>
    <w:rsid w:val="00251C94"/>
    <w:rsid w:val="00254E01"/>
    <w:rsid w:val="002553AF"/>
    <w:rsid w:val="002564D1"/>
    <w:rsid w:val="00256D42"/>
    <w:rsid w:val="00261114"/>
    <w:rsid w:val="00263D5D"/>
    <w:rsid w:val="00264944"/>
    <w:rsid w:val="00271308"/>
    <w:rsid w:val="00274315"/>
    <w:rsid w:val="002772FF"/>
    <w:rsid w:val="00284495"/>
    <w:rsid w:val="00286C3A"/>
    <w:rsid w:val="002906C5"/>
    <w:rsid w:val="002A0FFA"/>
    <w:rsid w:val="002B4BF6"/>
    <w:rsid w:val="002B4EE5"/>
    <w:rsid w:val="002C43FA"/>
    <w:rsid w:val="002C5226"/>
    <w:rsid w:val="002C7BFC"/>
    <w:rsid w:val="002D06EA"/>
    <w:rsid w:val="002E377D"/>
    <w:rsid w:val="002E3852"/>
    <w:rsid w:val="002E5FC8"/>
    <w:rsid w:val="002E7C7A"/>
    <w:rsid w:val="002F0A80"/>
    <w:rsid w:val="002F3425"/>
    <w:rsid w:val="00302010"/>
    <w:rsid w:val="0030765D"/>
    <w:rsid w:val="00317B76"/>
    <w:rsid w:val="00322348"/>
    <w:rsid w:val="003230C8"/>
    <w:rsid w:val="00325223"/>
    <w:rsid w:val="00327FFC"/>
    <w:rsid w:val="00330957"/>
    <w:rsid w:val="003326CD"/>
    <w:rsid w:val="0033542D"/>
    <w:rsid w:val="0033789C"/>
    <w:rsid w:val="003452AC"/>
    <w:rsid w:val="00363FC8"/>
    <w:rsid w:val="003650AC"/>
    <w:rsid w:val="00371968"/>
    <w:rsid w:val="00371E1C"/>
    <w:rsid w:val="003802B8"/>
    <w:rsid w:val="00380AC6"/>
    <w:rsid w:val="00385784"/>
    <w:rsid w:val="00386ED3"/>
    <w:rsid w:val="00391F31"/>
    <w:rsid w:val="00395681"/>
    <w:rsid w:val="003A2C4E"/>
    <w:rsid w:val="003A5950"/>
    <w:rsid w:val="003B0D9F"/>
    <w:rsid w:val="003B0FDC"/>
    <w:rsid w:val="003B4D5B"/>
    <w:rsid w:val="003B71C4"/>
    <w:rsid w:val="003C4B24"/>
    <w:rsid w:val="003C795A"/>
    <w:rsid w:val="003D5A75"/>
    <w:rsid w:val="003E7539"/>
    <w:rsid w:val="003F1AE5"/>
    <w:rsid w:val="003F4C48"/>
    <w:rsid w:val="00403F57"/>
    <w:rsid w:val="00411C22"/>
    <w:rsid w:val="00411F1F"/>
    <w:rsid w:val="00412DA1"/>
    <w:rsid w:val="00413E4F"/>
    <w:rsid w:val="00415A02"/>
    <w:rsid w:val="0042099E"/>
    <w:rsid w:val="00422C1E"/>
    <w:rsid w:val="0043385E"/>
    <w:rsid w:val="004340AD"/>
    <w:rsid w:val="00445536"/>
    <w:rsid w:val="00461C13"/>
    <w:rsid w:val="0046468A"/>
    <w:rsid w:val="0047089E"/>
    <w:rsid w:val="00475A3F"/>
    <w:rsid w:val="00476674"/>
    <w:rsid w:val="004800A4"/>
    <w:rsid w:val="004855F8"/>
    <w:rsid w:val="004864D7"/>
    <w:rsid w:val="004957F3"/>
    <w:rsid w:val="004962EF"/>
    <w:rsid w:val="004A16D4"/>
    <w:rsid w:val="004A4064"/>
    <w:rsid w:val="004B53B0"/>
    <w:rsid w:val="004B7433"/>
    <w:rsid w:val="004C0F0F"/>
    <w:rsid w:val="004C55D2"/>
    <w:rsid w:val="004C73D5"/>
    <w:rsid w:val="004D2D2B"/>
    <w:rsid w:val="004D3D07"/>
    <w:rsid w:val="004E6065"/>
    <w:rsid w:val="004F0D96"/>
    <w:rsid w:val="004F2B92"/>
    <w:rsid w:val="004F7B7B"/>
    <w:rsid w:val="00501579"/>
    <w:rsid w:val="00503BBF"/>
    <w:rsid w:val="00512BD5"/>
    <w:rsid w:val="0051358A"/>
    <w:rsid w:val="005229C8"/>
    <w:rsid w:val="00530A9A"/>
    <w:rsid w:val="0053469E"/>
    <w:rsid w:val="0053681C"/>
    <w:rsid w:val="00547CF0"/>
    <w:rsid w:val="0055285D"/>
    <w:rsid w:val="00554BC8"/>
    <w:rsid w:val="00563AAA"/>
    <w:rsid w:val="00571510"/>
    <w:rsid w:val="00576D69"/>
    <w:rsid w:val="00577749"/>
    <w:rsid w:val="005925B3"/>
    <w:rsid w:val="005963ED"/>
    <w:rsid w:val="005A51C0"/>
    <w:rsid w:val="005B304E"/>
    <w:rsid w:val="005B45B4"/>
    <w:rsid w:val="005B631A"/>
    <w:rsid w:val="005C3913"/>
    <w:rsid w:val="005C5F81"/>
    <w:rsid w:val="005C62D9"/>
    <w:rsid w:val="005D16D1"/>
    <w:rsid w:val="005D1BD8"/>
    <w:rsid w:val="005D5AF8"/>
    <w:rsid w:val="005E1619"/>
    <w:rsid w:val="005E2297"/>
    <w:rsid w:val="006004B3"/>
    <w:rsid w:val="00604362"/>
    <w:rsid w:val="006073A5"/>
    <w:rsid w:val="0062014E"/>
    <w:rsid w:val="006209DC"/>
    <w:rsid w:val="00621A64"/>
    <w:rsid w:val="00631058"/>
    <w:rsid w:val="006377DD"/>
    <w:rsid w:val="006457B4"/>
    <w:rsid w:val="00645C84"/>
    <w:rsid w:val="0065031B"/>
    <w:rsid w:val="00651AC5"/>
    <w:rsid w:val="00664736"/>
    <w:rsid w:val="006654DD"/>
    <w:rsid w:val="006812F9"/>
    <w:rsid w:val="006A4E6D"/>
    <w:rsid w:val="006B0820"/>
    <w:rsid w:val="006B7482"/>
    <w:rsid w:val="006D1646"/>
    <w:rsid w:val="006E0B49"/>
    <w:rsid w:val="006E138E"/>
    <w:rsid w:val="006E24DD"/>
    <w:rsid w:val="006E31C0"/>
    <w:rsid w:val="006E3369"/>
    <w:rsid w:val="0070007A"/>
    <w:rsid w:val="00700E6A"/>
    <w:rsid w:val="00716AA4"/>
    <w:rsid w:val="00736C23"/>
    <w:rsid w:val="007468A6"/>
    <w:rsid w:val="00751FB1"/>
    <w:rsid w:val="00753F87"/>
    <w:rsid w:val="00761686"/>
    <w:rsid w:val="007676B3"/>
    <w:rsid w:val="00775505"/>
    <w:rsid w:val="007818B1"/>
    <w:rsid w:val="00791B3A"/>
    <w:rsid w:val="007933D1"/>
    <w:rsid w:val="007A1CB3"/>
    <w:rsid w:val="007B1007"/>
    <w:rsid w:val="007B2F4F"/>
    <w:rsid w:val="007C4063"/>
    <w:rsid w:val="007C6B9B"/>
    <w:rsid w:val="007C7AAC"/>
    <w:rsid w:val="007D1526"/>
    <w:rsid w:val="007D55B8"/>
    <w:rsid w:val="007D7477"/>
    <w:rsid w:val="007F423A"/>
    <w:rsid w:val="007F4284"/>
    <w:rsid w:val="007F69C5"/>
    <w:rsid w:val="007F6C72"/>
    <w:rsid w:val="007F7828"/>
    <w:rsid w:val="008045D8"/>
    <w:rsid w:val="008048BF"/>
    <w:rsid w:val="00814A9B"/>
    <w:rsid w:val="00814CBC"/>
    <w:rsid w:val="0082470E"/>
    <w:rsid w:val="00835CD5"/>
    <w:rsid w:val="0083759A"/>
    <w:rsid w:val="00845B37"/>
    <w:rsid w:val="0085489D"/>
    <w:rsid w:val="00854CF6"/>
    <w:rsid w:val="00876B36"/>
    <w:rsid w:val="00882EB0"/>
    <w:rsid w:val="0088362A"/>
    <w:rsid w:val="00886684"/>
    <w:rsid w:val="0088685D"/>
    <w:rsid w:val="00887852"/>
    <w:rsid w:val="008A42B0"/>
    <w:rsid w:val="008B089D"/>
    <w:rsid w:val="008B4853"/>
    <w:rsid w:val="008C1647"/>
    <w:rsid w:val="008D19A7"/>
    <w:rsid w:val="008E0A35"/>
    <w:rsid w:val="008E6B23"/>
    <w:rsid w:val="00901869"/>
    <w:rsid w:val="00910B7D"/>
    <w:rsid w:val="00915BAA"/>
    <w:rsid w:val="00920CB4"/>
    <w:rsid w:val="00922F1E"/>
    <w:rsid w:val="00927A7F"/>
    <w:rsid w:val="0094455D"/>
    <w:rsid w:val="00945D28"/>
    <w:rsid w:val="009626ED"/>
    <w:rsid w:val="00967451"/>
    <w:rsid w:val="00971E0F"/>
    <w:rsid w:val="00980F92"/>
    <w:rsid w:val="0099066D"/>
    <w:rsid w:val="009A1FE8"/>
    <w:rsid w:val="009B0EEC"/>
    <w:rsid w:val="009C1CA6"/>
    <w:rsid w:val="009C5B74"/>
    <w:rsid w:val="009D1034"/>
    <w:rsid w:val="009D1329"/>
    <w:rsid w:val="009D23D1"/>
    <w:rsid w:val="009D38B5"/>
    <w:rsid w:val="009D4878"/>
    <w:rsid w:val="009F5A5C"/>
    <w:rsid w:val="009F702D"/>
    <w:rsid w:val="00A056B0"/>
    <w:rsid w:val="00A15BD1"/>
    <w:rsid w:val="00A27A96"/>
    <w:rsid w:val="00A310CB"/>
    <w:rsid w:val="00A31F46"/>
    <w:rsid w:val="00A349C5"/>
    <w:rsid w:val="00A36684"/>
    <w:rsid w:val="00A44266"/>
    <w:rsid w:val="00A4569C"/>
    <w:rsid w:val="00A50C99"/>
    <w:rsid w:val="00A50E56"/>
    <w:rsid w:val="00A51A27"/>
    <w:rsid w:val="00A51BE4"/>
    <w:rsid w:val="00A60604"/>
    <w:rsid w:val="00A64CB3"/>
    <w:rsid w:val="00A8376B"/>
    <w:rsid w:val="00A844FF"/>
    <w:rsid w:val="00A914FD"/>
    <w:rsid w:val="00AA0527"/>
    <w:rsid w:val="00AA167A"/>
    <w:rsid w:val="00AA3167"/>
    <w:rsid w:val="00AA67E1"/>
    <w:rsid w:val="00AB493D"/>
    <w:rsid w:val="00AB6652"/>
    <w:rsid w:val="00AC5EE5"/>
    <w:rsid w:val="00AC6314"/>
    <w:rsid w:val="00AD2ADD"/>
    <w:rsid w:val="00AD588F"/>
    <w:rsid w:val="00AF3A30"/>
    <w:rsid w:val="00B02D27"/>
    <w:rsid w:val="00B04245"/>
    <w:rsid w:val="00B129D8"/>
    <w:rsid w:val="00B26CC6"/>
    <w:rsid w:val="00B37324"/>
    <w:rsid w:val="00B402D1"/>
    <w:rsid w:val="00B43040"/>
    <w:rsid w:val="00B44EDD"/>
    <w:rsid w:val="00B47717"/>
    <w:rsid w:val="00B61EA3"/>
    <w:rsid w:val="00B62FF0"/>
    <w:rsid w:val="00B64294"/>
    <w:rsid w:val="00B7226B"/>
    <w:rsid w:val="00B7247E"/>
    <w:rsid w:val="00B8268C"/>
    <w:rsid w:val="00B83962"/>
    <w:rsid w:val="00B855A1"/>
    <w:rsid w:val="00B872A7"/>
    <w:rsid w:val="00B926EA"/>
    <w:rsid w:val="00B92A2C"/>
    <w:rsid w:val="00B93949"/>
    <w:rsid w:val="00B946E1"/>
    <w:rsid w:val="00B96D26"/>
    <w:rsid w:val="00B9767B"/>
    <w:rsid w:val="00BA16EF"/>
    <w:rsid w:val="00BA1B61"/>
    <w:rsid w:val="00BB4768"/>
    <w:rsid w:val="00BC0A68"/>
    <w:rsid w:val="00BC0D70"/>
    <w:rsid w:val="00BD5DEE"/>
    <w:rsid w:val="00BE07AC"/>
    <w:rsid w:val="00BE1A57"/>
    <w:rsid w:val="00BE318F"/>
    <w:rsid w:val="00BF3848"/>
    <w:rsid w:val="00BF6306"/>
    <w:rsid w:val="00BF7D56"/>
    <w:rsid w:val="00C03828"/>
    <w:rsid w:val="00C05ABD"/>
    <w:rsid w:val="00C13742"/>
    <w:rsid w:val="00C13DB1"/>
    <w:rsid w:val="00C15B41"/>
    <w:rsid w:val="00C172E7"/>
    <w:rsid w:val="00C26EEA"/>
    <w:rsid w:val="00C351D6"/>
    <w:rsid w:val="00C354BC"/>
    <w:rsid w:val="00C371D5"/>
    <w:rsid w:val="00C50310"/>
    <w:rsid w:val="00C50968"/>
    <w:rsid w:val="00C52B5A"/>
    <w:rsid w:val="00C545F6"/>
    <w:rsid w:val="00C66DE6"/>
    <w:rsid w:val="00C7197F"/>
    <w:rsid w:val="00C76C03"/>
    <w:rsid w:val="00C77992"/>
    <w:rsid w:val="00C8223B"/>
    <w:rsid w:val="00C87C10"/>
    <w:rsid w:val="00CA1ADA"/>
    <w:rsid w:val="00CA2415"/>
    <w:rsid w:val="00CA613C"/>
    <w:rsid w:val="00CB42C8"/>
    <w:rsid w:val="00CC7F1A"/>
    <w:rsid w:val="00CD653E"/>
    <w:rsid w:val="00CD7328"/>
    <w:rsid w:val="00CE4C19"/>
    <w:rsid w:val="00CE6C68"/>
    <w:rsid w:val="00CF32D6"/>
    <w:rsid w:val="00CF4487"/>
    <w:rsid w:val="00CF79ED"/>
    <w:rsid w:val="00D0666F"/>
    <w:rsid w:val="00D07398"/>
    <w:rsid w:val="00D10310"/>
    <w:rsid w:val="00D17520"/>
    <w:rsid w:val="00D1784B"/>
    <w:rsid w:val="00D240EE"/>
    <w:rsid w:val="00D24E0A"/>
    <w:rsid w:val="00D255FF"/>
    <w:rsid w:val="00D25E58"/>
    <w:rsid w:val="00D31840"/>
    <w:rsid w:val="00D355B6"/>
    <w:rsid w:val="00D41AF7"/>
    <w:rsid w:val="00D46D71"/>
    <w:rsid w:val="00D514D4"/>
    <w:rsid w:val="00D538DA"/>
    <w:rsid w:val="00D54A38"/>
    <w:rsid w:val="00D54FA0"/>
    <w:rsid w:val="00D5555F"/>
    <w:rsid w:val="00D56613"/>
    <w:rsid w:val="00D57B74"/>
    <w:rsid w:val="00D60671"/>
    <w:rsid w:val="00D67612"/>
    <w:rsid w:val="00D839F6"/>
    <w:rsid w:val="00D9039C"/>
    <w:rsid w:val="00DA318E"/>
    <w:rsid w:val="00DA4BE6"/>
    <w:rsid w:val="00DA665B"/>
    <w:rsid w:val="00DB497D"/>
    <w:rsid w:val="00DB510F"/>
    <w:rsid w:val="00DC39F9"/>
    <w:rsid w:val="00DD4237"/>
    <w:rsid w:val="00DE014F"/>
    <w:rsid w:val="00DE026C"/>
    <w:rsid w:val="00DE130B"/>
    <w:rsid w:val="00DE36C3"/>
    <w:rsid w:val="00DF23D8"/>
    <w:rsid w:val="00DF5936"/>
    <w:rsid w:val="00DF654A"/>
    <w:rsid w:val="00E0086D"/>
    <w:rsid w:val="00E01984"/>
    <w:rsid w:val="00E175A9"/>
    <w:rsid w:val="00E17F21"/>
    <w:rsid w:val="00E21D04"/>
    <w:rsid w:val="00E26871"/>
    <w:rsid w:val="00E31138"/>
    <w:rsid w:val="00E33904"/>
    <w:rsid w:val="00E37443"/>
    <w:rsid w:val="00E3774B"/>
    <w:rsid w:val="00E50352"/>
    <w:rsid w:val="00E52BE7"/>
    <w:rsid w:val="00E61332"/>
    <w:rsid w:val="00E613C9"/>
    <w:rsid w:val="00E647AA"/>
    <w:rsid w:val="00E65874"/>
    <w:rsid w:val="00E7023A"/>
    <w:rsid w:val="00E709DC"/>
    <w:rsid w:val="00E71C4D"/>
    <w:rsid w:val="00E827E2"/>
    <w:rsid w:val="00E86ED3"/>
    <w:rsid w:val="00E92962"/>
    <w:rsid w:val="00E92A35"/>
    <w:rsid w:val="00EA1C39"/>
    <w:rsid w:val="00EA443D"/>
    <w:rsid w:val="00EB6280"/>
    <w:rsid w:val="00EC0E3B"/>
    <w:rsid w:val="00EC1CD8"/>
    <w:rsid w:val="00EC6733"/>
    <w:rsid w:val="00ED4AA8"/>
    <w:rsid w:val="00EE4E2B"/>
    <w:rsid w:val="00F01E1C"/>
    <w:rsid w:val="00F152B6"/>
    <w:rsid w:val="00F24F68"/>
    <w:rsid w:val="00F2557A"/>
    <w:rsid w:val="00F35AC3"/>
    <w:rsid w:val="00F4701E"/>
    <w:rsid w:val="00F609C9"/>
    <w:rsid w:val="00F62342"/>
    <w:rsid w:val="00F64A68"/>
    <w:rsid w:val="00F67EE4"/>
    <w:rsid w:val="00F77E1A"/>
    <w:rsid w:val="00F9578D"/>
    <w:rsid w:val="00FB5EBE"/>
    <w:rsid w:val="00FC2CEF"/>
    <w:rsid w:val="00FD2D3A"/>
    <w:rsid w:val="00FD477B"/>
    <w:rsid w:val="00FE1338"/>
    <w:rsid w:val="00FE7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chartTrackingRefBased/>
  <w15:docId w15:val="{BDD33EC7-05B7-41C0-B51F-5CFA78AD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semiHidden/>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B96D26"/>
    <w:pPr>
      <w:spacing w:line="240" w:lineRule="auto"/>
    </w:pPr>
    <w:rPr>
      <w:sz w:val="20"/>
    </w:rPr>
  </w:style>
  <w:style w:type="character" w:customStyle="1" w:styleId="KommentarerChar">
    <w:name w:val="Kommentarer Char"/>
    <w:link w:val="Kommentarer"/>
    <w:uiPriority w:val="99"/>
    <w:semiHidden/>
    <w:rsid w:val="00B96D26"/>
    <w:rPr>
      <w:color w:val="452325"/>
    </w:rPr>
  </w:style>
  <w:style w:type="paragraph" w:styleId="Kommentarsmne">
    <w:name w:val="annotation subject"/>
    <w:basedOn w:val="Kommentarer"/>
    <w:next w:val="Kommentarer"/>
    <w:link w:val="KommentarsmneChar"/>
    <w:uiPriority w:val="99"/>
    <w:semiHidden/>
    <w:rsid w:val="00B96D26"/>
    <w:rPr>
      <w:b/>
      <w:bCs/>
    </w:rPr>
  </w:style>
  <w:style w:type="character" w:customStyle="1" w:styleId="KommentarsmneChar">
    <w:name w:val="Kommentarsämne Char"/>
    <w:link w:val="Kommentarsmne"/>
    <w:uiPriority w:val="99"/>
    <w:semiHidden/>
    <w:rsid w:val="00B96D26"/>
    <w:rPr>
      <w:b/>
      <w:bCs/>
      <w:color w:val="452325"/>
    </w:rPr>
  </w:style>
  <w:style w:type="paragraph" w:styleId="Normalwebb">
    <w:name w:val="Normal (Web)"/>
    <w:basedOn w:val="Normal"/>
    <w:uiPriority w:val="99"/>
    <w:semiHidden/>
    <w:unhideWhenUsed/>
    <w:rsid w:val="00371968"/>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2750">
      <w:bodyDiv w:val="1"/>
      <w:marLeft w:val="0"/>
      <w:marRight w:val="0"/>
      <w:marTop w:val="0"/>
      <w:marBottom w:val="0"/>
      <w:divBdr>
        <w:top w:val="none" w:sz="0" w:space="0" w:color="auto"/>
        <w:left w:val="none" w:sz="0" w:space="0" w:color="auto"/>
        <w:bottom w:val="none" w:sz="0" w:space="0" w:color="auto"/>
        <w:right w:val="none" w:sz="0" w:space="0" w:color="auto"/>
      </w:divBdr>
      <w:divsChild>
        <w:div w:id="1638072661">
          <w:marLeft w:val="0"/>
          <w:marRight w:val="0"/>
          <w:marTop w:val="0"/>
          <w:marBottom w:val="0"/>
          <w:divBdr>
            <w:top w:val="none" w:sz="0" w:space="0" w:color="auto"/>
            <w:left w:val="none" w:sz="0" w:space="0" w:color="auto"/>
            <w:bottom w:val="none" w:sz="0" w:space="0" w:color="auto"/>
            <w:right w:val="none" w:sz="0" w:space="0" w:color="auto"/>
          </w:divBdr>
          <w:divsChild>
            <w:div w:id="673798116">
              <w:marLeft w:val="0"/>
              <w:marRight w:val="0"/>
              <w:marTop w:val="0"/>
              <w:marBottom w:val="0"/>
              <w:divBdr>
                <w:top w:val="none" w:sz="0" w:space="0" w:color="auto"/>
                <w:left w:val="none" w:sz="0" w:space="0" w:color="auto"/>
                <w:bottom w:val="none" w:sz="0" w:space="0" w:color="auto"/>
                <w:right w:val="none" w:sz="0" w:space="0" w:color="auto"/>
              </w:divBdr>
              <w:divsChild>
                <w:div w:id="1736931080">
                  <w:marLeft w:val="0"/>
                  <w:marRight w:val="0"/>
                  <w:marTop w:val="0"/>
                  <w:marBottom w:val="0"/>
                  <w:divBdr>
                    <w:top w:val="none" w:sz="0" w:space="0" w:color="auto"/>
                    <w:left w:val="none" w:sz="0" w:space="0" w:color="auto"/>
                    <w:bottom w:val="none" w:sz="0" w:space="0" w:color="auto"/>
                    <w:right w:val="none" w:sz="0" w:space="0" w:color="auto"/>
                  </w:divBdr>
                  <w:divsChild>
                    <w:div w:id="286131663">
                      <w:marLeft w:val="0"/>
                      <w:marRight w:val="0"/>
                      <w:marTop w:val="0"/>
                      <w:marBottom w:val="0"/>
                      <w:divBdr>
                        <w:top w:val="none" w:sz="0" w:space="0" w:color="auto"/>
                        <w:left w:val="none" w:sz="0" w:space="0" w:color="auto"/>
                        <w:bottom w:val="none" w:sz="0" w:space="0" w:color="auto"/>
                        <w:right w:val="none" w:sz="0" w:space="0" w:color="auto"/>
                      </w:divBdr>
                      <w:divsChild>
                        <w:div w:id="1440635540">
                          <w:marLeft w:val="0"/>
                          <w:marRight w:val="0"/>
                          <w:marTop w:val="0"/>
                          <w:marBottom w:val="0"/>
                          <w:divBdr>
                            <w:top w:val="none" w:sz="0" w:space="0" w:color="auto"/>
                            <w:left w:val="none" w:sz="0" w:space="0" w:color="auto"/>
                            <w:bottom w:val="none" w:sz="0" w:space="0" w:color="auto"/>
                            <w:right w:val="none" w:sz="0" w:space="0" w:color="auto"/>
                          </w:divBdr>
                          <w:divsChild>
                            <w:div w:id="22947351">
                              <w:marLeft w:val="0"/>
                              <w:marRight w:val="0"/>
                              <w:marTop w:val="0"/>
                              <w:marBottom w:val="0"/>
                              <w:divBdr>
                                <w:top w:val="none" w:sz="0" w:space="0" w:color="auto"/>
                                <w:left w:val="none" w:sz="0" w:space="0" w:color="auto"/>
                                <w:bottom w:val="none" w:sz="0" w:space="0" w:color="auto"/>
                                <w:right w:val="none" w:sz="0" w:space="0" w:color="auto"/>
                              </w:divBdr>
                              <w:divsChild>
                                <w:div w:id="17050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955871">
      <w:bodyDiv w:val="1"/>
      <w:marLeft w:val="0"/>
      <w:marRight w:val="0"/>
      <w:marTop w:val="0"/>
      <w:marBottom w:val="0"/>
      <w:divBdr>
        <w:top w:val="none" w:sz="0" w:space="0" w:color="auto"/>
        <w:left w:val="none" w:sz="0" w:space="0" w:color="auto"/>
        <w:bottom w:val="none" w:sz="0" w:space="0" w:color="auto"/>
        <w:right w:val="none" w:sz="0" w:space="0" w:color="auto"/>
      </w:divBdr>
      <w:divsChild>
        <w:div w:id="246040422">
          <w:marLeft w:val="0"/>
          <w:marRight w:val="0"/>
          <w:marTop w:val="0"/>
          <w:marBottom w:val="0"/>
          <w:divBdr>
            <w:top w:val="none" w:sz="0" w:space="0" w:color="auto"/>
            <w:left w:val="none" w:sz="0" w:space="0" w:color="auto"/>
            <w:bottom w:val="none" w:sz="0" w:space="0" w:color="auto"/>
            <w:right w:val="none" w:sz="0" w:space="0" w:color="auto"/>
          </w:divBdr>
          <w:divsChild>
            <w:div w:id="837617428">
              <w:marLeft w:val="0"/>
              <w:marRight w:val="0"/>
              <w:marTop w:val="0"/>
              <w:marBottom w:val="0"/>
              <w:divBdr>
                <w:top w:val="none" w:sz="0" w:space="0" w:color="auto"/>
                <w:left w:val="none" w:sz="0" w:space="0" w:color="auto"/>
                <w:bottom w:val="none" w:sz="0" w:space="0" w:color="auto"/>
                <w:right w:val="none" w:sz="0" w:space="0" w:color="auto"/>
              </w:divBdr>
              <w:divsChild>
                <w:div w:id="27149675">
                  <w:marLeft w:val="0"/>
                  <w:marRight w:val="0"/>
                  <w:marTop w:val="0"/>
                  <w:marBottom w:val="0"/>
                  <w:divBdr>
                    <w:top w:val="none" w:sz="0" w:space="0" w:color="auto"/>
                    <w:left w:val="none" w:sz="0" w:space="0" w:color="auto"/>
                    <w:bottom w:val="none" w:sz="0" w:space="0" w:color="auto"/>
                    <w:right w:val="none" w:sz="0" w:space="0" w:color="auto"/>
                  </w:divBdr>
                  <w:divsChild>
                    <w:div w:id="1675960028">
                      <w:marLeft w:val="0"/>
                      <w:marRight w:val="0"/>
                      <w:marTop w:val="0"/>
                      <w:marBottom w:val="0"/>
                      <w:divBdr>
                        <w:top w:val="none" w:sz="0" w:space="0" w:color="auto"/>
                        <w:left w:val="none" w:sz="0" w:space="0" w:color="auto"/>
                        <w:bottom w:val="none" w:sz="0" w:space="0" w:color="auto"/>
                        <w:right w:val="none" w:sz="0" w:space="0" w:color="auto"/>
                      </w:divBdr>
                      <w:divsChild>
                        <w:div w:id="877739498">
                          <w:marLeft w:val="0"/>
                          <w:marRight w:val="0"/>
                          <w:marTop w:val="0"/>
                          <w:marBottom w:val="0"/>
                          <w:divBdr>
                            <w:top w:val="none" w:sz="0" w:space="0" w:color="auto"/>
                            <w:left w:val="none" w:sz="0" w:space="0" w:color="auto"/>
                            <w:bottom w:val="none" w:sz="0" w:space="0" w:color="auto"/>
                            <w:right w:val="none" w:sz="0" w:space="0" w:color="auto"/>
                          </w:divBdr>
                          <w:divsChild>
                            <w:div w:id="1484850378">
                              <w:marLeft w:val="0"/>
                              <w:marRight w:val="0"/>
                              <w:marTop w:val="0"/>
                              <w:marBottom w:val="0"/>
                              <w:divBdr>
                                <w:top w:val="none" w:sz="0" w:space="0" w:color="auto"/>
                                <w:left w:val="none" w:sz="0" w:space="0" w:color="auto"/>
                                <w:bottom w:val="none" w:sz="0" w:space="0" w:color="auto"/>
                                <w:right w:val="none" w:sz="0" w:space="0" w:color="auto"/>
                              </w:divBdr>
                              <w:divsChild>
                                <w:div w:id="19453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080441272">
      <w:bodyDiv w:val="1"/>
      <w:marLeft w:val="0"/>
      <w:marRight w:val="0"/>
      <w:marTop w:val="0"/>
      <w:marBottom w:val="0"/>
      <w:divBdr>
        <w:top w:val="none" w:sz="0" w:space="0" w:color="auto"/>
        <w:left w:val="none" w:sz="0" w:space="0" w:color="auto"/>
        <w:bottom w:val="none" w:sz="0" w:space="0" w:color="auto"/>
        <w:right w:val="none" w:sz="0" w:space="0" w:color="auto"/>
      </w:divBdr>
      <w:divsChild>
        <w:div w:id="501437684">
          <w:marLeft w:val="0"/>
          <w:marRight w:val="0"/>
          <w:marTop w:val="0"/>
          <w:marBottom w:val="0"/>
          <w:divBdr>
            <w:top w:val="none" w:sz="0" w:space="0" w:color="auto"/>
            <w:left w:val="none" w:sz="0" w:space="0" w:color="auto"/>
            <w:bottom w:val="none" w:sz="0" w:space="0" w:color="auto"/>
            <w:right w:val="none" w:sz="0" w:space="0" w:color="auto"/>
          </w:divBdr>
          <w:divsChild>
            <w:div w:id="608003600">
              <w:marLeft w:val="0"/>
              <w:marRight w:val="0"/>
              <w:marTop w:val="0"/>
              <w:marBottom w:val="0"/>
              <w:divBdr>
                <w:top w:val="none" w:sz="0" w:space="0" w:color="auto"/>
                <w:left w:val="none" w:sz="0" w:space="0" w:color="auto"/>
                <w:bottom w:val="none" w:sz="0" w:space="0" w:color="auto"/>
                <w:right w:val="none" w:sz="0" w:space="0" w:color="auto"/>
              </w:divBdr>
              <w:divsChild>
                <w:div w:id="1037897650">
                  <w:marLeft w:val="0"/>
                  <w:marRight w:val="0"/>
                  <w:marTop w:val="0"/>
                  <w:marBottom w:val="0"/>
                  <w:divBdr>
                    <w:top w:val="none" w:sz="0" w:space="0" w:color="auto"/>
                    <w:left w:val="none" w:sz="0" w:space="0" w:color="auto"/>
                    <w:bottom w:val="none" w:sz="0" w:space="0" w:color="auto"/>
                    <w:right w:val="none" w:sz="0" w:space="0" w:color="auto"/>
                  </w:divBdr>
                  <w:divsChild>
                    <w:div w:id="1660501945">
                      <w:marLeft w:val="0"/>
                      <w:marRight w:val="0"/>
                      <w:marTop w:val="0"/>
                      <w:marBottom w:val="0"/>
                      <w:divBdr>
                        <w:top w:val="none" w:sz="0" w:space="0" w:color="auto"/>
                        <w:left w:val="none" w:sz="0" w:space="0" w:color="auto"/>
                        <w:bottom w:val="none" w:sz="0" w:space="0" w:color="auto"/>
                        <w:right w:val="none" w:sz="0" w:space="0" w:color="auto"/>
                      </w:divBdr>
                      <w:divsChild>
                        <w:div w:id="1091505379">
                          <w:marLeft w:val="0"/>
                          <w:marRight w:val="0"/>
                          <w:marTop w:val="0"/>
                          <w:marBottom w:val="0"/>
                          <w:divBdr>
                            <w:top w:val="none" w:sz="0" w:space="0" w:color="auto"/>
                            <w:left w:val="none" w:sz="0" w:space="0" w:color="auto"/>
                            <w:bottom w:val="none" w:sz="0" w:space="0" w:color="auto"/>
                            <w:right w:val="none" w:sz="0" w:space="0" w:color="auto"/>
                          </w:divBdr>
                          <w:divsChild>
                            <w:div w:id="1494878587">
                              <w:marLeft w:val="0"/>
                              <w:marRight w:val="0"/>
                              <w:marTop w:val="0"/>
                              <w:marBottom w:val="0"/>
                              <w:divBdr>
                                <w:top w:val="none" w:sz="0" w:space="0" w:color="auto"/>
                                <w:left w:val="none" w:sz="0" w:space="0" w:color="auto"/>
                                <w:bottom w:val="none" w:sz="0" w:space="0" w:color="auto"/>
                                <w:right w:val="none" w:sz="0" w:space="0" w:color="auto"/>
                              </w:divBdr>
                              <w:divsChild>
                                <w:div w:id="15119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897356670">
      <w:bodyDiv w:val="1"/>
      <w:marLeft w:val="0"/>
      <w:marRight w:val="0"/>
      <w:marTop w:val="0"/>
      <w:marBottom w:val="0"/>
      <w:divBdr>
        <w:top w:val="none" w:sz="0" w:space="0" w:color="auto"/>
        <w:left w:val="none" w:sz="0" w:space="0" w:color="auto"/>
        <w:bottom w:val="none" w:sz="0" w:space="0" w:color="auto"/>
        <w:right w:val="none" w:sz="0" w:space="0" w:color="auto"/>
      </w:divBdr>
      <w:divsChild>
        <w:div w:id="351340437">
          <w:marLeft w:val="0"/>
          <w:marRight w:val="0"/>
          <w:marTop w:val="0"/>
          <w:marBottom w:val="0"/>
          <w:divBdr>
            <w:top w:val="none" w:sz="0" w:space="0" w:color="auto"/>
            <w:left w:val="none" w:sz="0" w:space="0" w:color="auto"/>
            <w:bottom w:val="none" w:sz="0" w:space="0" w:color="auto"/>
            <w:right w:val="none" w:sz="0" w:space="0" w:color="auto"/>
          </w:divBdr>
          <w:divsChild>
            <w:div w:id="1640572888">
              <w:marLeft w:val="0"/>
              <w:marRight w:val="0"/>
              <w:marTop w:val="0"/>
              <w:marBottom w:val="0"/>
              <w:divBdr>
                <w:top w:val="none" w:sz="0" w:space="0" w:color="auto"/>
                <w:left w:val="none" w:sz="0" w:space="0" w:color="auto"/>
                <w:bottom w:val="none" w:sz="0" w:space="0" w:color="auto"/>
                <w:right w:val="none" w:sz="0" w:space="0" w:color="auto"/>
              </w:divBdr>
              <w:divsChild>
                <w:div w:id="843206704">
                  <w:marLeft w:val="0"/>
                  <w:marRight w:val="0"/>
                  <w:marTop w:val="0"/>
                  <w:marBottom w:val="0"/>
                  <w:divBdr>
                    <w:top w:val="none" w:sz="0" w:space="0" w:color="auto"/>
                    <w:left w:val="none" w:sz="0" w:space="0" w:color="auto"/>
                    <w:bottom w:val="none" w:sz="0" w:space="0" w:color="auto"/>
                    <w:right w:val="none" w:sz="0" w:space="0" w:color="auto"/>
                  </w:divBdr>
                  <w:divsChild>
                    <w:div w:id="398672275">
                      <w:marLeft w:val="0"/>
                      <w:marRight w:val="0"/>
                      <w:marTop w:val="0"/>
                      <w:marBottom w:val="0"/>
                      <w:divBdr>
                        <w:top w:val="none" w:sz="0" w:space="0" w:color="auto"/>
                        <w:left w:val="none" w:sz="0" w:space="0" w:color="auto"/>
                        <w:bottom w:val="none" w:sz="0" w:space="0" w:color="auto"/>
                        <w:right w:val="none" w:sz="0" w:space="0" w:color="auto"/>
                      </w:divBdr>
                      <w:divsChild>
                        <w:div w:id="460272364">
                          <w:marLeft w:val="0"/>
                          <w:marRight w:val="0"/>
                          <w:marTop w:val="0"/>
                          <w:marBottom w:val="0"/>
                          <w:divBdr>
                            <w:top w:val="none" w:sz="0" w:space="0" w:color="auto"/>
                            <w:left w:val="none" w:sz="0" w:space="0" w:color="auto"/>
                            <w:bottom w:val="none" w:sz="0" w:space="0" w:color="auto"/>
                            <w:right w:val="none" w:sz="0" w:space="0" w:color="auto"/>
                          </w:divBdr>
                          <w:divsChild>
                            <w:div w:id="1618902946">
                              <w:marLeft w:val="0"/>
                              <w:marRight w:val="0"/>
                              <w:marTop w:val="0"/>
                              <w:marBottom w:val="0"/>
                              <w:divBdr>
                                <w:top w:val="none" w:sz="0" w:space="0" w:color="auto"/>
                                <w:left w:val="none" w:sz="0" w:space="0" w:color="auto"/>
                                <w:bottom w:val="none" w:sz="0" w:space="0" w:color="auto"/>
                                <w:right w:val="none" w:sz="0" w:space="0" w:color="auto"/>
                              </w:divBdr>
                              <w:divsChild>
                                <w:div w:id="535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ksdagen.se/sv/Dokument-Lagar/Lagar/Svenskforfattningssamling/Forordning-20111062-om-stat_sfs-2011-10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sbidrag.socialstyrelsen.se/ombu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8F838816-613F-4C89-A171-5D09079C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1373</Words>
  <Characters>8804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Redving, Peter</dc:creator>
  <cp:keywords/>
  <cp:lastModifiedBy>Björk, Robin</cp:lastModifiedBy>
  <cp:revision>8</cp:revision>
  <cp:lastPrinted>2019-05-23T14:37:00Z</cp:lastPrinted>
  <dcterms:created xsi:type="dcterms:W3CDTF">2019-05-22T20:06:00Z</dcterms:created>
  <dcterms:modified xsi:type="dcterms:W3CDTF">2019-05-23T14:39:00Z</dcterms:modified>
</cp:coreProperties>
</file>